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A4C5BE" w14:textId="77777777" w:rsidR="00AB5063" w:rsidRDefault="00AB5063" w:rsidP="00C57C2C">
      <w:pPr>
        <w:jc w:val="center"/>
        <w:rPr>
          <w:rFonts w:ascii="Arial" w:hAnsi="Arial" w:cs="Arial"/>
          <w:b/>
          <w:sz w:val="35"/>
          <w:szCs w:val="35"/>
        </w:rPr>
      </w:pPr>
      <w:bookmarkStart w:id="0" w:name="_Hlk83995452"/>
    </w:p>
    <w:p w14:paraId="2C32199E" w14:textId="77777777" w:rsidR="001475EB" w:rsidRDefault="001475EB" w:rsidP="001475EB">
      <w:pPr>
        <w:jc w:val="center"/>
        <w:rPr>
          <w:rFonts w:ascii="Arial" w:hAnsi="Arial" w:cs="Arial"/>
          <w:b/>
          <w:sz w:val="35"/>
          <w:szCs w:val="35"/>
        </w:rPr>
      </w:pPr>
    </w:p>
    <w:p w14:paraId="190D85B0" w14:textId="77777777" w:rsidR="001475EB" w:rsidRPr="00DD5E7F" w:rsidRDefault="001475EB" w:rsidP="001475EB">
      <w:pPr>
        <w:jc w:val="center"/>
        <w:rPr>
          <w:rFonts w:ascii="Arial" w:hAnsi="Arial" w:cs="Arial"/>
          <w:b/>
          <w:sz w:val="35"/>
          <w:szCs w:val="35"/>
        </w:rPr>
      </w:pPr>
      <w:r w:rsidRPr="00450923">
        <w:rPr>
          <w:rFonts w:ascii="Arial" w:hAnsi="Arial" w:cs="Arial"/>
          <w:b/>
          <w:sz w:val="35"/>
          <w:szCs w:val="35"/>
        </w:rPr>
        <w:t>NOUVELLES NORMES</w:t>
      </w:r>
    </w:p>
    <w:p w14:paraId="36CE68C3" w14:textId="4312F29E" w:rsidR="001475EB" w:rsidRDefault="001475EB" w:rsidP="001475EB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ENTREES À LA DOCUMENTATION – du 1</w:t>
      </w:r>
      <w:r w:rsidRPr="00B54173">
        <w:rPr>
          <w:rFonts w:ascii="Arial" w:hAnsi="Arial" w:cs="Arial"/>
          <w:b/>
          <w:sz w:val="35"/>
          <w:szCs w:val="35"/>
          <w:vertAlign w:val="superscript"/>
        </w:rPr>
        <w:t>er</w:t>
      </w:r>
      <w:r>
        <w:rPr>
          <w:rFonts w:ascii="Arial" w:hAnsi="Arial" w:cs="Arial"/>
          <w:b/>
          <w:sz w:val="35"/>
          <w:szCs w:val="35"/>
        </w:rPr>
        <w:t xml:space="preserve"> au 3</w:t>
      </w:r>
      <w:r>
        <w:rPr>
          <w:rFonts w:ascii="Arial" w:hAnsi="Arial" w:cs="Arial"/>
          <w:b/>
          <w:sz w:val="35"/>
          <w:szCs w:val="35"/>
        </w:rPr>
        <w:t>1 décem</w:t>
      </w:r>
      <w:r>
        <w:rPr>
          <w:rFonts w:ascii="Arial" w:hAnsi="Arial" w:cs="Arial"/>
          <w:b/>
          <w:sz w:val="35"/>
          <w:szCs w:val="35"/>
        </w:rPr>
        <w:t>bre 2025</w:t>
      </w:r>
    </w:p>
    <w:p w14:paraId="2795C0AE" w14:textId="77777777" w:rsidR="001475EB" w:rsidRDefault="001475EB" w:rsidP="001475EB">
      <w:pPr>
        <w:jc w:val="center"/>
        <w:rPr>
          <w:rFonts w:ascii="Arial" w:hAnsi="Arial" w:cs="Arial"/>
          <w:b/>
          <w:i/>
          <w:szCs w:val="24"/>
        </w:rPr>
      </w:pPr>
    </w:p>
    <w:p w14:paraId="370DA3C2" w14:textId="77777777" w:rsidR="001475EB" w:rsidRPr="00A33F95" w:rsidRDefault="001475EB" w:rsidP="001475E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21502D6F" w14:textId="77777777" w:rsidR="001475EB" w:rsidRPr="00A33F95" w:rsidRDefault="001475EB" w:rsidP="001475E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1BEBBAA4" w14:textId="77777777" w:rsidR="001475EB" w:rsidRPr="00A33F95" w:rsidRDefault="001475EB" w:rsidP="001475E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3D63EBB6" w14:textId="77777777" w:rsidR="001475EB" w:rsidRPr="00A33F95" w:rsidRDefault="001475EB" w:rsidP="001475E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révision de normes sont des modifications en cours de normes déjà existantes.</w:t>
      </w:r>
    </w:p>
    <w:p w14:paraId="3D567F8E" w14:textId="77777777" w:rsidR="001475EB" w:rsidRPr="009F65CF" w:rsidRDefault="001475EB" w:rsidP="001475EB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5EE6B635" w14:textId="77777777" w:rsidR="00085C47" w:rsidRDefault="00085C47" w:rsidP="00085C47">
      <w:pPr>
        <w:jc w:val="center"/>
        <w:rPr>
          <w:rFonts w:ascii="Arial" w:hAnsi="Arial" w:cs="Arial"/>
          <w:b/>
          <w:szCs w:val="24"/>
        </w:rPr>
      </w:pPr>
    </w:p>
    <w:p w14:paraId="53E8ED96" w14:textId="77777777" w:rsidR="00085C47" w:rsidRDefault="00085C47" w:rsidP="00085C47">
      <w:pPr>
        <w:jc w:val="center"/>
        <w:rPr>
          <w:rFonts w:ascii="Arial" w:hAnsi="Arial" w:cs="Arial"/>
          <w:b/>
          <w:szCs w:val="24"/>
        </w:rPr>
      </w:pPr>
    </w:p>
    <w:p w14:paraId="1AF338C8" w14:textId="195CCF53" w:rsidR="001475EB" w:rsidRDefault="009E550F" w:rsidP="001475EB">
      <w:pPr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CIMENT PROMPT</w:t>
      </w:r>
    </w:p>
    <w:p w14:paraId="0F2CE486" w14:textId="77777777" w:rsidR="009E550F" w:rsidRDefault="009E550F" w:rsidP="001475EB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1701"/>
        <w:gridCol w:w="850"/>
        <w:gridCol w:w="992"/>
        <w:gridCol w:w="2410"/>
        <w:gridCol w:w="6662"/>
      </w:tblGrid>
      <w:tr w:rsidR="00F138C6" w:rsidRPr="001475EB" w14:paraId="11075951" w14:textId="77777777" w:rsidTr="009E550F">
        <w:trPr>
          <w:trHeight w:val="30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48A7A4" w14:textId="77777777" w:rsidR="00F138C6" w:rsidRPr="001475EB" w:rsidRDefault="00F138C6" w:rsidP="001475EB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8" w:history="1">
              <w:r w:rsidRPr="001475EB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15-3</w:t>
              </w:r>
              <w:r w:rsidRPr="001475EB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1</w:t>
              </w:r>
              <w:r w:rsidRPr="001475EB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4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53E204" w14:textId="77777777" w:rsidR="00F138C6" w:rsidRPr="001475EB" w:rsidRDefault="00F138C6" w:rsidP="001475E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475EB">
              <w:rPr>
                <w:rFonts w:ascii="Calibri" w:hAnsi="Calibri" w:cs="Calibri"/>
                <w:color w:val="000000"/>
                <w:sz w:val="22"/>
                <w:szCs w:val="22"/>
              </w:rPr>
              <w:t>NF P 15-314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12B06F" w14:textId="77777777" w:rsidR="00F138C6" w:rsidRPr="001475EB" w:rsidRDefault="00F138C6" w:rsidP="001475E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475EB">
              <w:rPr>
                <w:rFonts w:ascii="Calibri" w:hAnsi="Calibri" w:cs="Calibri"/>
                <w:color w:val="000000"/>
                <w:sz w:val="22"/>
                <w:szCs w:val="22"/>
              </w:rPr>
              <w:t>déc.-25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0779A7" w14:textId="77777777" w:rsidR="00F138C6" w:rsidRPr="001475EB" w:rsidRDefault="00F138C6" w:rsidP="001475E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475EB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5ED00A" w14:textId="77777777" w:rsidR="00F138C6" w:rsidRPr="001475EB" w:rsidRDefault="00F138C6" w:rsidP="001475E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475EB">
              <w:rPr>
                <w:rFonts w:ascii="Calibri" w:hAnsi="Calibri" w:cs="Calibri"/>
                <w:color w:val="000000"/>
                <w:sz w:val="22"/>
                <w:szCs w:val="22"/>
              </w:rPr>
              <w:t>Liants hydrauliques</w:t>
            </w: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FF6CF" w14:textId="77777777" w:rsidR="00F138C6" w:rsidRPr="001475EB" w:rsidRDefault="00F138C6" w:rsidP="001475E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475EB">
              <w:rPr>
                <w:rFonts w:ascii="Calibri" w:hAnsi="Calibri" w:cs="Calibri"/>
                <w:color w:val="000000"/>
                <w:sz w:val="22"/>
                <w:szCs w:val="22"/>
              </w:rPr>
              <w:t>Ciment prompt naturel</w:t>
            </w:r>
          </w:p>
        </w:tc>
      </w:tr>
    </w:tbl>
    <w:p w14:paraId="50B41AA9" w14:textId="77777777" w:rsidR="001475EB" w:rsidRDefault="001475EB" w:rsidP="001475EB">
      <w:pPr>
        <w:jc w:val="center"/>
        <w:rPr>
          <w:rFonts w:ascii="Arial" w:hAnsi="Arial" w:cs="Arial"/>
          <w:b/>
          <w:szCs w:val="24"/>
        </w:rPr>
      </w:pPr>
    </w:p>
    <w:p w14:paraId="66B96AA6" w14:textId="77777777" w:rsidR="001603B0" w:rsidRDefault="001603B0" w:rsidP="001475EB">
      <w:pPr>
        <w:jc w:val="center"/>
        <w:rPr>
          <w:rFonts w:ascii="Arial" w:hAnsi="Arial" w:cs="Arial"/>
          <w:b/>
          <w:szCs w:val="24"/>
        </w:rPr>
      </w:pPr>
    </w:p>
    <w:p w14:paraId="0015E6FF" w14:textId="097B9460" w:rsidR="009E550F" w:rsidRDefault="009E550F" w:rsidP="001475EB">
      <w:pPr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BETON</w:t>
      </w:r>
    </w:p>
    <w:p w14:paraId="0931D575" w14:textId="77777777" w:rsidR="001475EB" w:rsidRDefault="001475EB" w:rsidP="001475EB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1701"/>
        <w:gridCol w:w="850"/>
        <w:gridCol w:w="992"/>
        <w:gridCol w:w="1212"/>
        <w:gridCol w:w="7860"/>
      </w:tblGrid>
      <w:tr w:rsidR="00F138C6" w:rsidRPr="001475EB" w14:paraId="47C28D4D" w14:textId="77777777" w:rsidTr="009E550F">
        <w:trPr>
          <w:trHeight w:val="60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D3EF57" w14:textId="77777777" w:rsidR="00F138C6" w:rsidRPr="001475EB" w:rsidRDefault="00F138C6" w:rsidP="001475EB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9" w:history="1">
              <w:r w:rsidRPr="001475EB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</w:t>
              </w:r>
              <w:r w:rsidRPr="001475EB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3</w:t>
              </w:r>
              <w:r w:rsidRPr="001475EB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25 CN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91AA62" w14:textId="77777777" w:rsidR="00F138C6" w:rsidRPr="001475EB" w:rsidRDefault="00F138C6" w:rsidP="001475E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475EB">
              <w:rPr>
                <w:rFonts w:ascii="Calibri" w:hAnsi="Calibri" w:cs="Calibri"/>
                <w:color w:val="000000"/>
                <w:sz w:val="22"/>
                <w:szCs w:val="22"/>
              </w:rPr>
              <w:t>NF EN 206 + A2 CN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4239E9" w14:textId="77777777" w:rsidR="00F138C6" w:rsidRPr="001475EB" w:rsidRDefault="00F138C6" w:rsidP="001475E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475EB">
              <w:rPr>
                <w:rFonts w:ascii="Calibri" w:hAnsi="Calibri" w:cs="Calibri"/>
                <w:color w:val="000000"/>
                <w:sz w:val="22"/>
                <w:szCs w:val="22"/>
              </w:rPr>
              <w:t>déc.-25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45DFC" w14:textId="77777777" w:rsidR="00F138C6" w:rsidRPr="001475EB" w:rsidRDefault="00F138C6" w:rsidP="001475E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475EB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CAAD5D" w14:textId="77777777" w:rsidR="00F138C6" w:rsidRPr="001475EB" w:rsidRDefault="00F138C6" w:rsidP="001475E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475EB">
              <w:rPr>
                <w:rFonts w:ascii="Calibri" w:hAnsi="Calibri" w:cs="Calibri"/>
                <w:color w:val="000000"/>
                <w:sz w:val="22"/>
                <w:szCs w:val="22"/>
              </w:rPr>
              <w:t>Béton</w:t>
            </w:r>
          </w:p>
        </w:tc>
        <w:tc>
          <w:tcPr>
            <w:tcW w:w="7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9809C" w14:textId="77777777" w:rsidR="00F138C6" w:rsidRPr="001475EB" w:rsidRDefault="00F138C6" w:rsidP="001475E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475EB">
              <w:rPr>
                <w:rFonts w:ascii="Calibri" w:hAnsi="Calibri" w:cs="Calibri"/>
                <w:color w:val="000000"/>
                <w:sz w:val="22"/>
                <w:szCs w:val="22"/>
              </w:rPr>
              <w:t>Spécification, performance, production et conformité - Complément national à la norme NF EN 206+A2</w:t>
            </w:r>
          </w:p>
        </w:tc>
      </w:tr>
    </w:tbl>
    <w:p w14:paraId="7490D46B" w14:textId="77777777" w:rsidR="001603B0" w:rsidRDefault="001603B0" w:rsidP="001475EB">
      <w:pPr>
        <w:jc w:val="center"/>
        <w:rPr>
          <w:rFonts w:ascii="Arial" w:hAnsi="Arial" w:cs="Arial"/>
          <w:b/>
          <w:szCs w:val="24"/>
        </w:rPr>
      </w:pPr>
    </w:p>
    <w:p w14:paraId="48EDB37A" w14:textId="77777777" w:rsidR="00085C47" w:rsidRDefault="00085C47" w:rsidP="001475EB">
      <w:pPr>
        <w:jc w:val="center"/>
        <w:rPr>
          <w:rFonts w:ascii="Arial" w:hAnsi="Arial" w:cs="Arial"/>
          <w:b/>
          <w:szCs w:val="24"/>
        </w:rPr>
      </w:pPr>
    </w:p>
    <w:p w14:paraId="5E9EE2DF" w14:textId="2F15DB75" w:rsidR="001475EB" w:rsidRDefault="001603B0" w:rsidP="001475EB">
      <w:pPr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STRUCTURE EN BETON</w:t>
      </w:r>
    </w:p>
    <w:p w14:paraId="1164553C" w14:textId="77777777" w:rsidR="001475EB" w:rsidRDefault="001475EB" w:rsidP="001475EB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1701"/>
        <w:gridCol w:w="850"/>
        <w:gridCol w:w="992"/>
        <w:gridCol w:w="9072"/>
      </w:tblGrid>
      <w:tr w:rsidR="00F138C6" w:rsidRPr="001475EB" w14:paraId="3BFC7E20" w14:textId="77777777" w:rsidTr="009E550F">
        <w:trPr>
          <w:trHeight w:val="30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BF473F" w14:textId="77777777" w:rsidR="00F138C6" w:rsidRPr="001475EB" w:rsidRDefault="00F138C6" w:rsidP="001475EB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1475EB">
              <w:rPr>
                <w:rFonts w:ascii="Calibri" w:hAnsi="Calibri" w:cs="Calibri"/>
                <w:sz w:val="22"/>
                <w:szCs w:val="22"/>
              </w:rPr>
              <w:t>pas d'indice de classement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1CF80E" w14:textId="77777777" w:rsidR="00F138C6" w:rsidRPr="001475EB" w:rsidRDefault="00F138C6" w:rsidP="001475EB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0" w:history="1">
              <w:r w:rsidRPr="001475EB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NF EN 136</w:t>
              </w:r>
              <w:r w:rsidRPr="001475EB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7</w:t>
              </w:r>
              <w:r w:rsidRPr="001475EB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0 PR</w:t>
              </w:r>
            </w:hyperlink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650575" w14:textId="77777777" w:rsidR="00F138C6" w:rsidRPr="001475EB" w:rsidRDefault="00F138C6" w:rsidP="001475E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475EB">
              <w:rPr>
                <w:rFonts w:ascii="Calibri" w:hAnsi="Calibri" w:cs="Calibri"/>
                <w:color w:val="000000"/>
                <w:sz w:val="22"/>
                <w:szCs w:val="22"/>
              </w:rPr>
              <w:t>nov.-25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8F2136" w14:textId="77777777" w:rsidR="00F138C6" w:rsidRPr="001475EB" w:rsidRDefault="00F138C6" w:rsidP="001475E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475EB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90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43BB6D" w14:textId="77777777" w:rsidR="00F138C6" w:rsidRPr="001475EB" w:rsidRDefault="00F138C6" w:rsidP="001475E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475EB">
              <w:rPr>
                <w:rFonts w:ascii="Calibri" w:hAnsi="Calibri" w:cs="Calibri"/>
                <w:color w:val="000000"/>
                <w:sz w:val="22"/>
                <w:szCs w:val="22"/>
              </w:rPr>
              <w:t>Exécution des structures en béton</w:t>
            </w:r>
          </w:p>
        </w:tc>
      </w:tr>
    </w:tbl>
    <w:p w14:paraId="3CF35FC9" w14:textId="77777777" w:rsidR="001475EB" w:rsidRDefault="001475EB" w:rsidP="001475EB">
      <w:pPr>
        <w:jc w:val="center"/>
        <w:rPr>
          <w:rFonts w:ascii="Arial" w:hAnsi="Arial" w:cs="Arial"/>
          <w:b/>
          <w:szCs w:val="24"/>
        </w:rPr>
      </w:pPr>
    </w:p>
    <w:tbl>
      <w:tblPr>
        <w:tblW w:w="14170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55"/>
        <w:gridCol w:w="1701"/>
        <w:gridCol w:w="850"/>
        <w:gridCol w:w="992"/>
        <w:gridCol w:w="2547"/>
        <w:gridCol w:w="6525"/>
      </w:tblGrid>
      <w:tr w:rsidR="00F138C6" w:rsidRPr="001475EB" w14:paraId="3BA9981C" w14:textId="77777777" w:rsidTr="001603B0">
        <w:trPr>
          <w:trHeight w:val="1170"/>
        </w:trPr>
        <w:tc>
          <w:tcPr>
            <w:tcW w:w="1555" w:type="dxa"/>
            <w:noWrap/>
            <w:vAlign w:val="center"/>
            <w:hideMark/>
          </w:tcPr>
          <w:p w14:paraId="3D26D39C" w14:textId="7DC14371" w:rsidR="00F138C6" w:rsidRPr="001475EB" w:rsidRDefault="006D23D5" w:rsidP="001475E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hyperlink r:id="rId11" w:history="1">
              <w:r w:rsidR="00F138C6" w:rsidRPr="001475EB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18</w:t>
              </w:r>
              <w:r w:rsidR="00F138C6" w:rsidRPr="001475EB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-</w:t>
              </w:r>
              <w:r w:rsidR="00F138C6" w:rsidRPr="001475EB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711-1-1/NA/A1</w:t>
              </w:r>
            </w:hyperlink>
          </w:p>
        </w:tc>
        <w:tc>
          <w:tcPr>
            <w:tcW w:w="1701" w:type="dxa"/>
            <w:vAlign w:val="center"/>
            <w:hideMark/>
          </w:tcPr>
          <w:p w14:paraId="1590DBE5" w14:textId="1D7E72A2" w:rsidR="00F138C6" w:rsidRPr="001475EB" w:rsidRDefault="00F138C6" w:rsidP="001475E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475EB">
              <w:rPr>
                <w:rFonts w:ascii="Calibri" w:hAnsi="Calibri" w:cs="Calibri"/>
                <w:color w:val="000000"/>
                <w:sz w:val="22"/>
                <w:szCs w:val="22"/>
              </w:rPr>
              <w:t>NF EN 1992-1-1/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 w:rsidRPr="001475EB">
              <w:rPr>
                <w:rFonts w:ascii="Calibri" w:hAnsi="Calibri" w:cs="Calibri"/>
                <w:color w:val="000000"/>
                <w:sz w:val="22"/>
                <w:szCs w:val="22"/>
              </w:rPr>
              <w:t>NA/A1</w:t>
            </w:r>
          </w:p>
        </w:tc>
        <w:tc>
          <w:tcPr>
            <w:tcW w:w="850" w:type="dxa"/>
            <w:vAlign w:val="center"/>
            <w:hideMark/>
          </w:tcPr>
          <w:p w14:paraId="715099F5" w14:textId="77777777" w:rsidR="00F138C6" w:rsidRPr="001475EB" w:rsidRDefault="00F138C6" w:rsidP="001475E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475EB">
              <w:rPr>
                <w:rFonts w:ascii="Calibri" w:hAnsi="Calibri" w:cs="Calibri"/>
                <w:color w:val="000000"/>
                <w:sz w:val="22"/>
                <w:szCs w:val="22"/>
              </w:rPr>
              <w:t>déc.-25</w:t>
            </w:r>
          </w:p>
        </w:tc>
        <w:tc>
          <w:tcPr>
            <w:tcW w:w="992" w:type="dxa"/>
            <w:vAlign w:val="center"/>
            <w:hideMark/>
          </w:tcPr>
          <w:p w14:paraId="3C2F4DEE" w14:textId="77777777" w:rsidR="00F138C6" w:rsidRPr="001475EB" w:rsidRDefault="00F138C6" w:rsidP="001475E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475EB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547" w:type="dxa"/>
            <w:vAlign w:val="center"/>
            <w:hideMark/>
          </w:tcPr>
          <w:p w14:paraId="4F1EC6B7" w14:textId="77777777" w:rsidR="00F138C6" w:rsidRPr="001475EB" w:rsidRDefault="00F138C6" w:rsidP="001475E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475EB">
              <w:rPr>
                <w:rFonts w:ascii="Calibri" w:hAnsi="Calibri" w:cs="Calibri"/>
                <w:color w:val="000000"/>
                <w:sz w:val="22"/>
                <w:szCs w:val="22"/>
              </w:rPr>
              <w:t>Eurocode 2 : calcul des structures en béton</w:t>
            </w:r>
          </w:p>
        </w:tc>
        <w:tc>
          <w:tcPr>
            <w:tcW w:w="6525" w:type="dxa"/>
            <w:vAlign w:val="center"/>
            <w:hideMark/>
          </w:tcPr>
          <w:p w14:paraId="6ABA293A" w14:textId="77777777" w:rsidR="00F138C6" w:rsidRPr="001475EB" w:rsidRDefault="00F138C6" w:rsidP="001475E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475EB">
              <w:rPr>
                <w:rFonts w:ascii="Calibri" w:hAnsi="Calibri" w:cs="Calibri"/>
                <w:color w:val="000000"/>
                <w:sz w:val="22"/>
                <w:szCs w:val="22"/>
              </w:rPr>
              <w:t>Partie 1-1 : Règles générales et règles pour les bâtiments - Annexe Nationale à la NF EN 1992-1-1:2005 - Règles générales et règles pour les bâtiments</w:t>
            </w:r>
          </w:p>
        </w:tc>
      </w:tr>
    </w:tbl>
    <w:p w14:paraId="425FA947" w14:textId="77777777" w:rsidR="001475EB" w:rsidRDefault="001475EB" w:rsidP="001475EB">
      <w:pPr>
        <w:jc w:val="center"/>
        <w:rPr>
          <w:rFonts w:ascii="Arial" w:hAnsi="Arial" w:cs="Arial"/>
          <w:b/>
          <w:szCs w:val="24"/>
        </w:rPr>
      </w:pPr>
    </w:p>
    <w:p w14:paraId="7C6580F2" w14:textId="77777777" w:rsidR="001603B0" w:rsidRDefault="001603B0" w:rsidP="001603B0">
      <w:pPr>
        <w:jc w:val="center"/>
        <w:rPr>
          <w:rFonts w:ascii="Arial" w:hAnsi="Arial" w:cs="Arial"/>
          <w:b/>
          <w:szCs w:val="24"/>
        </w:rPr>
      </w:pPr>
    </w:p>
    <w:p w14:paraId="5EAD8BA0" w14:textId="29DF73AD" w:rsidR="001603B0" w:rsidRDefault="001603B0" w:rsidP="001603B0">
      <w:pPr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CHAPES ET DALLES</w:t>
      </w:r>
    </w:p>
    <w:p w14:paraId="42D26E2A" w14:textId="77777777" w:rsidR="001603B0" w:rsidRDefault="001603B0" w:rsidP="001603B0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1701"/>
        <w:gridCol w:w="850"/>
        <w:gridCol w:w="992"/>
        <w:gridCol w:w="2410"/>
        <w:gridCol w:w="6662"/>
      </w:tblGrid>
      <w:tr w:rsidR="001603B0" w:rsidRPr="001475EB" w14:paraId="368567C1" w14:textId="77777777" w:rsidTr="00BF1077">
        <w:trPr>
          <w:trHeight w:val="60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DD91076" w14:textId="77777777" w:rsidR="001603B0" w:rsidRPr="001475EB" w:rsidRDefault="001603B0" w:rsidP="00BF107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475EB">
              <w:rPr>
                <w:rFonts w:ascii="Calibri" w:hAnsi="Calibri" w:cs="Calibri"/>
                <w:color w:val="000000"/>
                <w:sz w:val="22"/>
                <w:szCs w:val="22"/>
              </w:rPr>
              <w:t>pas d'indice de classement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59321F" w14:textId="77777777" w:rsidR="001603B0" w:rsidRPr="001475EB" w:rsidRDefault="001603B0" w:rsidP="00BF1077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2" w:history="1">
              <w:r w:rsidRPr="001475EB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NF DTU</w:t>
              </w:r>
              <w:r w:rsidRPr="001475EB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 xml:space="preserve"> </w:t>
              </w:r>
              <w:r w:rsidRPr="001475EB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26.2 P1-1 PR</w:t>
              </w:r>
            </w:hyperlink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E48C08" w14:textId="77777777" w:rsidR="001603B0" w:rsidRPr="001475EB" w:rsidRDefault="001603B0" w:rsidP="00BF107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475EB">
              <w:rPr>
                <w:rFonts w:ascii="Calibri" w:hAnsi="Calibri" w:cs="Calibri"/>
                <w:color w:val="000000"/>
                <w:sz w:val="22"/>
                <w:szCs w:val="22"/>
              </w:rPr>
              <w:t>nov.-25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DCCE4C" w14:textId="77777777" w:rsidR="001603B0" w:rsidRPr="001475EB" w:rsidRDefault="001603B0" w:rsidP="00BF107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475EB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E306B5" w14:textId="77777777" w:rsidR="001603B0" w:rsidRPr="001475EB" w:rsidRDefault="001603B0" w:rsidP="00BF107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475EB">
              <w:rPr>
                <w:rFonts w:ascii="Calibri" w:hAnsi="Calibri" w:cs="Calibri"/>
                <w:color w:val="000000"/>
                <w:sz w:val="22"/>
                <w:szCs w:val="22"/>
              </w:rPr>
              <w:t>Travaux de bâtiment</w:t>
            </w: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854A70" w14:textId="77777777" w:rsidR="001603B0" w:rsidRPr="001475EB" w:rsidRDefault="001603B0" w:rsidP="00BF107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475EB">
              <w:rPr>
                <w:rFonts w:ascii="Calibri" w:hAnsi="Calibri" w:cs="Calibri"/>
                <w:color w:val="000000"/>
                <w:sz w:val="22"/>
                <w:szCs w:val="22"/>
              </w:rPr>
              <w:t>Chapes et dalles à base de liants hydrauliques – Partie 1 : cahier des clauses techniques types</w:t>
            </w:r>
          </w:p>
        </w:tc>
      </w:tr>
    </w:tbl>
    <w:p w14:paraId="36EA3260" w14:textId="77777777" w:rsidR="001603B0" w:rsidRDefault="001603B0" w:rsidP="001603B0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55"/>
        <w:gridCol w:w="1701"/>
        <w:gridCol w:w="850"/>
        <w:gridCol w:w="992"/>
        <w:gridCol w:w="2410"/>
        <w:gridCol w:w="6667"/>
      </w:tblGrid>
      <w:tr w:rsidR="001603B0" w:rsidRPr="001475EB" w14:paraId="406B52F6" w14:textId="77777777" w:rsidTr="00BF1077">
        <w:trPr>
          <w:trHeight w:val="600"/>
        </w:trPr>
        <w:tc>
          <w:tcPr>
            <w:tcW w:w="1555" w:type="dxa"/>
            <w:vAlign w:val="center"/>
            <w:hideMark/>
          </w:tcPr>
          <w:p w14:paraId="519B6FDB" w14:textId="77777777" w:rsidR="001603B0" w:rsidRPr="001475EB" w:rsidRDefault="001603B0" w:rsidP="00BF107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475EB">
              <w:rPr>
                <w:rFonts w:ascii="Calibri" w:hAnsi="Calibri" w:cs="Calibri"/>
                <w:color w:val="000000"/>
                <w:sz w:val="22"/>
                <w:szCs w:val="22"/>
              </w:rPr>
              <w:t>pas d'indice de classement</w:t>
            </w:r>
          </w:p>
        </w:tc>
        <w:tc>
          <w:tcPr>
            <w:tcW w:w="1701" w:type="dxa"/>
            <w:vAlign w:val="center"/>
            <w:hideMark/>
          </w:tcPr>
          <w:p w14:paraId="531EFC60" w14:textId="77777777" w:rsidR="001603B0" w:rsidRPr="001475EB" w:rsidRDefault="001603B0" w:rsidP="00BF1077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3" w:history="1">
              <w:r w:rsidRPr="001475EB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NF DTU 26</w:t>
              </w:r>
              <w:r w:rsidRPr="001475EB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.</w:t>
              </w:r>
              <w:r w:rsidRPr="001475EB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2 P1-2/A1</w:t>
              </w:r>
            </w:hyperlink>
            <w:r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  <w:t xml:space="preserve"> PR</w:t>
            </w:r>
          </w:p>
        </w:tc>
        <w:tc>
          <w:tcPr>
            <w:tcW w:w="850" w:type="dxa"/>
            <w:vAlign w:val="center"/>
            <w:hideMark/>
          </w:tcPr>
          <w:p w14:paraId="66C4C437" w14:textId="77777777" w:rsidR="001603B0" w:rsidRPr="001475EB" w:rsidRDefault="001603B0" w:rsidP="00BF107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475EB">
              <w:rPr>
                <w:rFonts w:ascii="Calibri" w:hAnsi="Calibri" w:cs="Calibri"/>
                <w:color w:val="000000"/>
                <w:sz w:val="22"/>
                <w:szCs w:val="22"/>
              </w:rPr>
              <w:t>nov.-25</w:t>
            </w:r>
          </w:p>
        </w:tc>
        <w:tc>
          <w:tcPr>
            <w:tcW w:w="992" w:type="dxa"/>
            <w:vAlign w:val="center"/>
            <w:hideMark/>
          </w:tcPr>
          <w:p w14:paraId="25A86DEA" w14:textId="77777777" w:rsidR="001603B0" w:rsidRPr="001475EB" w:rsidRDefault="001603B0" w:rsidP="00BF107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475EB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410" w:type="dxa"/>
            <w:vAlign w:val="center"/>
            <w:hideMark/>
          </w:tcPr>
          <w:p w14:paraId="498D6E1E" w14:textId="77777777" w:rsidR="001603B0" w:rsidRPr="001475EB" w:rsidRDefault="001603B0" w:rsidP="00BF107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475EB">
              <w:rPr>
                <w:rFonts w:ascii="Calibri" w:hAnsi="Calibri" w:cs="Calibri"/>
                <w:color w:val="000000"/>
                <w:sz w:val="22"/>
                <w:szCs w:val="22"/>
              </w:rPr>
              <w:t>Travaux de bâtiment</w:t>
            </w:r>
          </w:p>
        </w:tc>
        <w:tc>
          <w:tcPr>
            <w:tcW w:w="6667" w:type="dxa"/>
            <w:vAlign w:val="center"/>
            <w:hideMark/>
          </w:tcPr>
          <w:p w14:paraId="51C65302" w14:textId="77777777" w:rsidR="001603B0" w:rsidRPr="001475EB" w:rsidRDefault="001603B0" w:rsidP="00BF107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475EB">
              <w:rPr>
                <w:rFonts w:ascii="Calibri" w:hAnsi="Calibri" w:cs="Calibri"/>
                <w:color w:val="000000"/>
                <w:sz w:val="22"/>
                <w:szCs w:val="22"/>
              </w:rPr>
              <w:t>Chapes et dalles à base de liants hydrauliques – Critères généraux de choix des matériaux</w:t>
            </w:r>
          </w:p>
        </w:tc>
      </w:tr>
    </w:tbl>
    <w:p w14:paraId="705A7C09" w14:textId="77777777" w:rsidR="001603B0" w:rsidRDefault="001603B0" w:rsidP="001603B0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55"/>
        <w:gridCol w:w="1701"/>
        <w:gridCol w:w="850"/>
        <w:gridCol w:w="992"/>
        <w:gridCol w:w="2410"/>
        <w:gridCol w:w="6667"/>
      </w:tblGrid>
      <w:tr w:rsidR="001603B0" w:rsidRPr="001475EB" w14:paraId="23E8C8F8" w14:textId="77777777" w:rsidTr="00BF1077">
        <w:trPr>
          <w:trHeight w:val="600"/>
        </w:trPr>
        <w:tc>
          <w:tcPr>
            <w:tcW w:w="1555" w:type="dxa"/>
            <w:vAlign w:val="center"/>
            <w:hideMark/>
          </w:tcPr>
          <w:p w14:paraId="5A5548D9" w14:textId="77777777" w:rsidR="001603B0" w:rsidRPr="001475EB" w:rsidRDefault="001603B0" w:rsidP="00BF107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475EB">
              <w:rPr>
                <w:rFonts w:ascii="Calibri" w:hAnsi="Calibri" w:cs="Calibri"/>
                <w:color w:val="000000"/>
                <w:sz w:val="22"/>
                <w:szCs w:val="22"/>
              </w:rPr>
              <w:t>pas d'indice de classement</w:t>
            </w:r>
          </w:p>
        </w:tc>
        <w:tc>
          <w:tcPr>
            <w:tcW w:w="1701" w:type="dxa"/>
            <w:vAlign w:val="center"/>
            <w:hideMark/>
          </w:tcPr>
          <w:p w14:paraId="14D8961C" w14:textId="77777777" w:rsidR="001603B0" w:rsidRPr="001475EB" w:rsidRDefault="001603B0" w:rsidP="00BF1077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4" w:history="1">
              <w:r w:rsidRPr="001475EB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NF DTU 26.2 P2</w:t>
              </w:r>
              <w:r w:rsidRPr="001475EB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/</w:t>
              </w:r>
              <w:r w:rsidRPr="001475EB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A1</w:t>
              </w:r>
            </w:hyperlink>
            <w:r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  <w:t xml:space="preserve"> PR</w:t>
            </w:r>
          </w:p>
        </w:tc>
        <w:tc>
          <w:tcPr>
            <w:tcW w:w="850" w:type="dxa"/>
            <w:vAlign w:val="center"/>
            <w:hideMark/>
          </w:tcPr>
          <w:p w14:paraId="54036B84" w14:textId="77777777" w:rsidR="001603B0" w:rsidRPr="001475EB" w:rsidRDefault="001603B0" w:rsidP="00BF107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475EB">
              <w:rPr>
                <w:rFonts w:ascii="Calibri" w:hAnsi="Calibri" w:cs="Calibri"/>
                <w:color w:val="000000"/>
                <w:sz w:val="22"/>
                <w:szCs w:val="22"/>
              </w:rPr>
              <w:t>nov.-25</w:t>
            </w:r>
          </w:p>
        </w:tc>
        <w:tc>
          <w:tcPr>
            <w:tcW w:w="992" w:type="dxa"/>
            <w:vAlign w:val="center"/>
            <w:hideMark/>
          </w:tcPr>
          <w:p w14:paraId="22407B66" w14:textId="77777777" w:rsidR="001603B0" w:rsidRPr="001475EB" w:rsidRDefault="001603B0" w:rsidP="00BF107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475EB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410" w:type="dxa"/>
            <w:vAlign w:val="center"/>
            <w:hideMark/>
          </w:tcPr>
          <w:p w14:paraId="1ECAC6BB" w14:textId="77777777" w:rsidR="001603B0" w:rsidRPr="001475EB" w:rsidRDefault="001603B0" w:rsidP="00BF107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475EB">
              <w:rPr>
                <w:rFonts w:ascii="Calibri" w:hAnsi="Calibri" w:cs="Calibri"/>
                <w:color w:val="000000"/>
                <w:sz w:val="22"/>
                <w:szCs w:val="22"/>
              </w:rPr>
              <w:t>Travaux de bâtiment</w:t>
            </w:r>
          </w:p>
        </w:tc>
        <w:tc>
          <w:tcPr>
            <w:tcW w:w="6667" w:type="dxa"/>
            <w:vAlign w:val="center"/>
            <w:hideMark/>
          </w:tcPr>
          <w:p w14:paraId="6436C322" w14:textId="77777777" w:rsidR="001603B0" w:rsidRPr="001475EB" w:rsidRDefault="001603B0" w:rsidP="00BF107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475EB">
              <w:rPr>
                <w:rFonts w:ascii="Calibri" w:hAnsi="Calibri" w:cs="Calibri"/>
                <w:color w:val="000000"/>
                <w:sz w:val="22"/>
                <w:szCs w:val="22"/>
              </w:rPr>
              <w:t>Chapes et dalles à base de liants hydrauliques – Marchés privés - Partie 2 Cahier des clauses administratives spéciales types</w:t>
            </w:r>
          </w:p>
        </w:tc>
      </w:tr>
    </w:tbl>
    <w:p w14:paraId="604C592C" w14:textId="77777777" w:rsidR="001603B0" w:rsidRDefault="001603B0" w:rsidP="001603B0">
      <w:pPr>
        <w:rPr>
          <w:rFonts w:ascii="Arial" w:hAnsi="Arial" w:cs="Arial"/>
          <w:b/>
          <w:szCs w:val="24"/>
        </w:rPr>
      </w:pPr>
    </w:p>
    <w:p w14:paraId="3441E2FB" w14:textId="77777777" w:rsidR="001603B0" w:rsidRDefault="001603B0" w:rsidP="001475EB">
      <w:pPr>
        <w:jc w:val="center"/>
        <w:rPr>
          <w:rFonts w:ascii="Arial" w:hAnsi="Arial" w:cs="Arial"/>
          <w:b/>
          <w:szCs w:val="24"/>
        </w:rPr>
      </w:pPr>
    </w:p>
    <w:p w14:paraId="6DDC75D5" w14:textId="6C05C420" w:rsidR="001603B0" w:rsidRDefault="001603B0" w:rsidP="001475EB">
      <w:pPr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METROLOGIE</w:t>
      </w:r>
    </w:p>
    <w:p w14:paraId="6C1E7FDD" w14:textId="77777777" w:rsidR="001475EB" w:rsidRDefault="001475EB" w:rsidP="001475EB">
      <w:pPr>
        <w:jc w:val="center"/>
        <w:rPr>
          <w:rFonts w:ascii="Arial" w:hAnsi="Arial" w:cs="Arial"/>
          <w:b/>
          <w:szCs w:val="24"/>
        </w:rPr>
      </w:pPr>
    </w:p>
    <w:tbl>
      <w:tblPr>
        <w:tblW w:w="14170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55"/>
        <w:gridCol w:w="1701"/>
        <w:gridCol w:w="850"/>
        <w:gridCol w:w="992"/>
        <w:gridCol w:w="3828"/>
        <w:gridCol w:w="5244"/>
      </w:tblGrid>
      <w:tr w:rsidR="00F138C6" w:rsidRPr="001475EB" w14:paraId="0256CA3C" w14:textId="77777777" w:rsidTr="009E550F">
        <w:trPr>
          <w:trHeight w:val="600"/>
        </w:trPr>
        <w:tc>
          <w:tcPr>
            <w:tcW w:w="1555" w:type="dxa"/>
            <w:noWrap/>
            <w:vAlign w:val="center"/>
            <w:hideMark/>
          </w:tcPr>
          <w:p w14:paraId="7D0B0D87" w14:textId="77777777" w:rsidR="00F138C6" w:rsidRPr="001475EB" w:rsidRDefault="00F138C6" w:rsidP="001475E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475EB">
              <w:rPr>
                <w:rFonts w:ascii="Calibri" w:hAnsi="Calibri" w:cs="Calibri"/>
                <w:color w:val="000000"/>
                <w:sz w:val="22"/>
                <w:szCs w:val="22"/>
              </w:rPr>
              <w:t>X 06-041-5</w:t>
            </w:r>
          </w:p>
        </w:tc>
        <w:tc>
          <w:tcPr>
            <w:tcW w:w="1701" w:type="dxa"/>
            <w:vAlign w:val="center"/>
            <w:hideMark/>
          </w:tcPr>
          <w:p w14:paraId="2C12DCCB" w14:textId="77777777" w:rsidR="00F138C6" w:rsidRPr="001475EB" w:rsidRDefault="00F138C6" w:rsidP="001475E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475EB">
              <w:rPr>
                <w:rFonts w:ascii="Calibri" w:hAnsi="Calibri" w:cs="Calibri"/>
                <w:color w:val="000000"/>
                <w:sz w:val="22"/>
                <w:szCs w:val="22"/>
              </w:rPr>
              <w:t>NF ISO 5725-5</w:t>
            </w:r>
          </w:p>
        </w:tc>
        <w:tc>
          <w:tcPr>
            <w:tcW w:w="850" w:type="dxa"/>
            <w:vAlign w:val="center"/>
            <w:hideMark/>
          </w:tcPr>
          <w:p w14:paraId="6AAD2F2F" w14:textId="77777777" w:rsidR="00F138C6" w:rsidRPr="001475EB" w:rsidRDefault="00F138C6" w:rsidP="001475E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475EB">
              <w:rPr>
                <w:rFonts w:ascii="Calibri" w:hAnsi="Calibri" w:cs="Calibri"/>
                <w:color w:val="000000"/>
                <w:sz w:val="22"/>
                <w:szCs w:val="22"/>
              </w:rPr>
              <w:t>déc.-25</w:t>
            </w:r>
          </w:p>
        </w:tc>
        <w:tc>
          <w:tcPr>
            <w:tcW w:w="992" w:type="dxa"/>
            <w:vAlign w:val="center"/>
            <w:hideMark/>
          </w:tcPr>
          <w:p w14:paraId="10F81D4E" w14:textId="77777777" w:rsidR="00F138C6" w:rsidRPr="001475EB" w:rsidRDefault="00F138C6" w:rsidP="001475E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475EB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3828" w:type="dxa"/>
            <w:vAlign w:val="center"/>
            <w:hideMark/>
          </w:tcPr>
          <w:p w14:paraId="37645D0B" w14:textId="77777777" w:rsidR="00F138C6" w:rsidRPr="001475EB" w:rsidRDefault="00F138C6" w:rsidP="001475E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475EB">
              <w:rPr>
                <w:rFonts w:ascii="Calibri" w:hAnsi="Calibri" w:cs="Calibri"/>
                <w:color w:val="000000"/>
                <w:sz w:val="22"/>
                <w:szCs w:val="22"/>
              </w:rPr>
              <w:t>Exactitude (justesse et fidélité) des résultats et méthodes de mesure</w:t>
            </w:r>
          </w:p>
        </w:tc>
        <w:tc>
          <w:tcPr>
            <w:tcW w:w="5244" w:type="dxa"/>
            <w:vAlign w:val="center"/>
            <w:hideMark/>
          </w:tcPr>
          <w:p w14:paraId="2052385A" w14:textId="77777777" w:rsidR="00F138C6" w:rsidRPr="001475EB" w:rsidRDefault="00F138C6" w:rsidP="001475E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475EB">
              <w:rPr>
                <w:rFonts w:ascii="Calibri" w:hAnsi="Calibri" w:cs="Calibri"/>
                <w:color w:val="000000"/>
                <w:sz w:val="22"/>
                <w:szCs w:val="22"/>
              </w:rPr>
              <w:t>Partie 5 : méthodes alternatives pour la détermination de la fidélité d'une méthode de mesure normalisée</w:t>
            </w:r>
          </w:p>
        </w:tc>
      </w:tr>
    </w:tbl>
    <w:p w14:paraId="785774C7" w14:textId="77777777" w:rsidR="001475EB" w:rsidRDefault="001475EB" w:rsidP="001475EB">
      <w:pPr>
        <w:jc w:val="center"/>
        <w:rPr>
          <w:rFonts w:ascii="Arial" w:hAnsi="Arial" w:cs="Arial"/>
          <w:b/>
          <w:szCs w:val="24"/>
        </w:rPr>
      </w:pPr>
    </w:p>
    <w:p w14:paraId="77CF3D60" w14:textId="77777777" w:rsidR="001475EB" w:rsidRDefault="001475EB" w:rsidP="001475EB">
      <w:pPr>
        <w:jc w:val="center"/>
        <w:rPr>
          <w:rFonts w:ascii="Arial" w:hAnsi="Arial" w:cs="Arial"/>
          <w:b/>
          <w:szCs w:val="24"/>
        </w:rPr>
      </w:pPr>
    </w:p>
    <w:p w14:paraId="2D4583A9" w14:textId="77777777" w:rsidR="001475EB" w:rsidRDefault="001475EB" w:rsidP="00C57C2C">
      <w:pPr>
        <w:jc w:val="center"/>
        <w:rPr>
          <w:rFonts w:ascii="Arial" w:hAnsi="Arial" w:cs="Arial"/>
          <w:b/>
          <w:sz w:val="35"/>
          <w:szCs w:val="35"/>
        </w:rPr>
      </w:pPr>
    </w:p>
    <w:p w14:paraId="39272EEC" w14:textId="77777777" w:rsidR="001475EB" w:rsidRDefault="001475EB" w:rsidP="00C57C2C">
      <w:pPr>
        <w:jc w:val="center"/>
        <w:rPr>
          <w:rFonts w:ascii="Arial" w:hAnsi="Arial" w:cs="Arial"/>
          <w:b/>
          <w:sz w:val="35"/>
          <w:szCs w:val="35"/>
        </w:rPr>
      </w:pPr>
    </w:p>
    <w:p w14:paraId="4302ACA5" w14:textId="77777777" w:rsidR="001475EB" w:rsidRDefault="001475EB" w:rsidP="00C57C2C">
      <w:pPr>
        <w:jc w:val="center"/>
        <w:rPr>
          <w:rFonts w:ascii="Arial" w:hAnsi="Arial" w:cs="Arial"/>
          <w:b/>
          <w:sz w:val="35"/>
          <w:szCs w:val="35"/>
        </w:rPr>
      </w:pPr>
    </w:p>
    <w:p w14:paraId="72B5DFFC" w14:textId="77777777" w:rsidR="001475EB" w:rsidRDefault="001475EB" w:rsidP="00C57C2C">
      <w:pPr>
        <w:jc w:val="center"/>
        <w:rPr>
          <w:rFonts w:ascii="Arial" w:hAnsi="Arial" w:cs="Arial"/>
          <w:b/>
          <w:sz w:val="35"/>
          <w:szCs w:val="35"/>
        </w:rPr>
      </w:pPr>
    </w:p>
    <w:p w14:paraId="3BB3D43E" w14:textId="77777777" w:rsidR="001475EB" w:rsidRDefault="001475EB" w:rsidP="00C57C2C">
      <w:pPr>
        <w:jc w:val="center"/>
        <w:rPr>
          <w:rFonts w:ascii="Arial" w:hAnsi="Arial" w:cs="Arial"/>
          <w:b/>
          <w:sz w:val="35"/>
          <w:szCs w:val="35"/>
        </w:rPr>
      </w:pPr>
    </w:p>
    <w:p w14:paraId="07D7D021" w14:textId="77777777" w:rsidR="001475EB" w:rsidRDefault="001475EB" w:rsidP="00C57C2C">
      <w:pPr>
        <w:jc w:val="center"/>
        <w:rPr>
          <w:rFonts w:ascii="Arial" w:hAnsi="Arial" w:cs="Arial"/>
          <w:b/>
          <w:sz w:val="35"/>
          <w:szCs w:val="35"/>
        </w:rPr>
      </w:pPr>
    </w:p>
    <w:p w14:paraId="3CA8E0A9" w14:textId="77777777" w:rsidR="001475EB" w:rsidRDefault="001475EB" w:rsidP="00C57C2C">
      <w:pPr>
        <w:jc w:val="center"/>
        <w:rPr>
          <w:rFonts w:ascii="Arial" w:hAnsi="Arial" w:cs="Arial"/>
          <w:b/>
          <w:sz w:val="35"/>
          <w:szCs w:val="35"/>
        </w:rPr>
      </w:pPr>
    </w:p>
    <w:p w14:paraId="631E044D" w14:textId="48F265EC" w:rsidR="001475EB" w:rsidRDefault="001475EB">
      <w:pPr>
        <w:jc w:val="left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br w:type="page"/>
      </w:r>
    </w:p>
    <w:p w14:paraId="163CF65D" w14:textId="77777777" w:rsidR="00AB5063" w:rsidRDefault="00AB5063" w:rsidP="00AB5063">
      <w:pPr>
        <w:jc w:val="center"/>
        <w:rPr>
          <w:rFonts w:ascii="Arial" w:hAnsi="Arial" w:cs="Arial"/>
          <w:b/>
          <w:sz w:val="35"/>
          <w:szCs w:val="35"/>
        </w:rPr>
      </w:pPr>
    </w:p>
    <w:p w14:paraId="1197EDD8" w14:textId="77777777" w:rsidR="00AB5063" w:rsidRPr="00DD5E7F" w:rsidRDefault="00AB5063" w:rsidP="00AB5063">
      <w:pPr>
        <w:jc w:val="center"/>
        <w:rPr>
          <w:rFonts w:ascii="Arial" w:hAnsi="Arial" w:cs="Arial"/>
          <w:b/>
          <w:sz w:val="35"/>
          <w:szCs w:val="35"/>
        </w:rPr>
      </w:pPr>
      <w:r w:rsidRPr="00450923">
        <w:rPr>
          <w:rFonts w:ascii="Arial" w:hAnsi="Arial" w:cs="Arial"/>
          <w:b/>
          <w:sz w:val="35"/>
          <w:szCs w:val="35"/>
        </w:rPr>
        <w:t>NOUVELLES NORMES</w:t>
      </w:r>
    </w:p>
    <w:p w14:paraId="0C8C3237" w14:textId="7D9D46C1" w:rsidR="00AB5063" w:rsidRDefault="00AB5063" w:rsidP="00AB5063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ENTREES À LA DOCUMENTATION – du 1</w:t>
      </w:r>
      <w:r w:rsidRPr="00B54173">
        <w:rPr>
          <w:rFonts w:ascii="Arial" w:hAnsi="Arial" w:cs="Arial"/>
          <w:b/>
          <w:sz w:val="35"/>
          <w:szCs w:val="35"/>
          <w:vertAlign w:val="superscript"/>
        </w:rPr>
        <w:t>er</w:t>
      </w:r>
      <w:r>
        <w:rPr>
          <w:rFonts w:ascii="Arial" w:hAnsi="Arial" w:cs="Arial"/>
          <w:b/>
          <w:sz w:val="35"/>
          <w:szCs w:val="35"/>
        </w:rPr>
        <w:t xml:space="preserve"> au 3</w:t>
      </w:r>
      <w:r w:rsidR="00CE369B">
        <w:rPr>
          <w:rFonts w:ascii="Arial" w:hAnsi="Arial" w:cs="Arial"/>
          <w:b/>
          <w:sz w:val="35"/>
          <w:szCs w:val="35"/>
        </w:rPr>
        <w:t>0</w:t>
      </w:r>
      <w:r>
        <w:rPr>
          <w:rFonts w:ascii="Arial" w:hAnsi="Arial" w:cs="Arial"/>
          <w:b/>
          <w:sz w:val="35"/>
          <w:szCs w:val="35"/>
        </w:rPr>
        <w:t xml:space="preserve"> novembre 2025</w:t>
      </w:r>
    </w:p>
    <w:p w14:paraId="796F2B0A" w14:textId="77777777" w:rsidR="00AB5063" w:rsidRDefault="00AB5063" w:rsidP="00AB5063">
      <w:pPr>
        <w:jc w:val="center"/>
        <w:rPr>
          <w:rFonts w:ascii="Arial" w:hAnsi="Arial" w:cs="Arial"/>
          <w:b/>
          <w:i/>
          <w:szCs w:val="24"/>
        </w:rPr>
      </w:pPr>
    </w:p>
    <w:p w14:paraId="38D30E47" w14:textId="77777777" w:rsidR="00AB5063" w:rsidRPr="00A33F95" w:rsidRDefault="00AB5063" w:rsidP="00AB50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13D78626" w14:textId="77777777" w:rsidR="00AB5063" w:rsidRPr="00A33F95" w:rsidRDefault="00AB5063" w:rsidP="00AB50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4E4216CD" w14:textId="77777777" w:rsidR="00AB5063" w:rsidRPr="00A33F95" w:rsidRDefault="00AB5063" w:rsidP="00AB50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58719CC0" w14:textId="77777777" w:rsidR="00AB5063" w:rsidRPr="00A33F95" w:rsidRDefault="00AB5063" w:rsidP="00AB50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révision de normes sont des modifications en cours de normes déjà existantes.</w:t>
      </w:r>
    </w:p>
    <w:p w14:paraId="19974945" w14:textId="77777777" w:rsidR="00AB5063" w:rsidRPr="009F65CF" w:rsidRDefault="00AB5063" w:rsidP="00AB5063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1E8F8ED3" w14:textId="77777777" w:rsidR="00AB5063" w:rsidRDefault="00AB5063" w:rsidP="00AB5063">
      <w:pPr>
        <w:jc w:val="center"/>
        <w:rPr>
          <w:rFonts w:ascii="Arial" w:hAnsi="Arial" w:cs="Arial"/>
          <w:b/>
          <w:szCs w:val="24"/>
        </w:rPr>
      </w:pPr>
    </w:p>
    <w:p w14:paraId="0466F744" w14:textId="48F897A4" w:rsidR="00AB5063" w:rsidRPr="00175FB3" w:rsidRDefault="00AB5063" w:rsidP="00AB5063">
      <w:pPr>
        <w:jc w:val="center"/>
        <w:rPr>
          <w:rFonts w:ascii="Arial" w:hAnsi="Arial" w:cs="Arial"/>
          <w:b/>
          <w:i/>
          <w:iCs/>
          <w:szCs w:val="24"/>
        </w:rPr>
      </w:pPr>
      <w:r>
        <w:rPr>
          <w:rFonts w:ascii="Arial" w:hAnsi="Arial" w:cs="Arial"/>
          <w:b/>
          <w:i/>
          <w:iCs/>
          <w:szCs w:val="24"/>
        </w:rPr>
        <w:t>CIMENTS</w:t>
      </w:r>
    </w:p>
    <w:p w14:paraId="61D462F3" w14:textId="77777777" w:rsidR="00AB5063" w:rsidRDefault="00AB5063" w:rsidP="00C57C2C">
      <w:pPr>
        <w:jc w:val="center"/>
        <w:rPr>
          <w:rFonts w:ascii="Arial" w:hAnsi="Arial" w:cs="Arial"/>
          <w:b/>
          <w:sz w:val="35"/>
          <w:szCs w:val="35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01"/>
        <w:gridCol w:w="1701"/>
        <w:gridCol w:w="709"/>
        <w:gridCol w:w="992"/>
        <w:gridCol w:w="2694"/>
        <w:gridCol w:w="6378"/>
      </w:tblGrid>
      <w:tr w:rsidR="00AB5063" w:rsidRPr="00AB5063" w14:paraId="0D4B8AF4" w14:textId="77777777" w:rsidTr="00AB5063">
        <w:trPr>
          <w:trHeight w:val="600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7537F7" w14:textId="77777777" w:rsidR="00AB5063" w:rsidRPr="00AB5063" w:rsidRDefault="00AB5063" w:rsidP="00EA430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5" w:history="1">
              <w:r w:rsidRPr="00AB5063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15-471-12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F0D6D8" w14:textId="77777777" w:rsidR="00AB5063" w:rsidRPr="00AB5063" w:rsidRDefault="00AB5063" w:rsidP="00EA430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AB5063">
              <w:rPr>
                <w:rFonts w:ascii="Calibri" w:hAnsi="Calibri" w:cs="Calibri"/>
                <w:sz w:val="22"/>
                <w:szCs w:val="22"/>
              </w:rPr>
              <w:t>NF EN 196-12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6F0DB0" w14:textId="77777777" w:rsidR="00AB5063" w:rsidRPr="00AB5063" w:rsidRDefault="00AB5063" w:rsidP="00EA430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B5063">
              <w:rPr>
                <w:rFonts w:ascii="Calibri" w:hAnsi="Calibri" w:cs="Calibri"/>
                <w:color w:val="000000"/>
                <w:sz w:val="22"/>
                <w:szCs w:val="22"/>
              </w:rPr>
              <w:t>déc.-24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6CDE06" w14:textId="77777777" w:rsidR="00AB5063" w:rsidRPr="00AB5063" w:rsidRDefault="00AB5063" w:rsidP="00EA430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B5063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E48269" w14:textId="77777777" w:rsidR="00AB5063" w:rsidRPr="00AB5063" w:rsidRDefault="00AB5063" w:rsidP="00EA430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B5063">
              <w:rPr>
                <w:rFonts w:ascii="Calibri" w:hAnsi="Calibri" w:cs="Calibri"/>
                <w:color w:val="000000"/>
                <w:sz w:val="22"/>
                <w:szCs w:val="22"/>
              </w:rPr>
              <w:t>Méthodes d'essais des ciments</w:t>
            </w:r>
          </w:p>
        </w:tc>
        <w:tc>
          <w:tcPr>
            <w:tcW w:w="63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6BA953" w14:textId="77777777" w:rsidR="00AB5063" w:rsidRPr="00AB5063" w:rsidRDefault="00AB5063" w:rsidP="00EA430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B5063">
              <w:rPr>
                <w:rFonts w:ascii="Calibri" w:hAnsi="Calibri" w:cs="Calibri"/>
                <w:color w:val="000000"/>
                <w:sz w:val="22"/>
                <w:szCs w:val="22"/>
              </w:rPr>
              <w:t>Partie 12 : réactivité des constituants du ciment - Méthodes de détermination de la chaleur d'hydratation et de la teneur en eau liée</w:t>
            </w:r>
          </w:p>
        </w:tc>
      </w:tr>
    </w:tbl>
    <w:p w14:paraId="06EB45DC" w14:textId="77777777" w:rsidR="00AB5063" w:rsidRPr="00AB5063" w:rsidRDefault="00AB5063" w:rsidP="00C57C2C">
      <w:pPr>
        <w:jc w:val="center"/>
        <w:rPr>
          <w:rFonts w:ascii="Arial" w:hAnsi="Arial" w:cs="Arial"/>
          <w:b/>
          <w:i/>
          <w:iCs/>
          <w:szCs w:val="24"/>
        </w:rPr>
      </w:pPr>
    </w:p>
    <w:p w14:paraId="7F84B9F3" w14:textId="5DE39D76" w:rsidR="00AB5063" w:rsidRPr="00AB5063" w:rsidRDefault="00AB5063" w:rsidP="00C57C2C">
      <w:pPr>
        <w:jc w:val="center"/>
        <w:rPr>
          <w:rFonts w:ascii="Arial" w:hAnsi="Arial" w:cs="Arial"/>
          <w:b/>
          <w:i/>
          <w:iCs/>
          <w:szCs w:val="24"/>
        </w:rPr>
      </w:pPr>
      <w:r w:rsidRPr="00AB5063">
        <w:rPr>
          <w:rFonts w:ascii="Arial" w:hAnsi="Arial" w:cs="Arial"/>
          <w:b/>
          <w:i/>
          <w:iCs/>
          <w:szCs w:val="24"/>
        </w:rPr>
        <w:t>BETON DURCI</w:t>
      </w:r>
    </w:p>
    <w:p w14:paraId="6A5AA4E8" w14:textId="77777777" w:rsidR="00AB5063" w:rsidRPr="00AB5063" w:rsidRDefault="00AB5063" w:rsidP="00C57C2C">
      <w:pPr>
        <w:jc w:val="center"/>
        <w:rPr>
          <w:rFonts w:ascii="Arial" w:hAnsi="Arial" w:cs="Arial"/>
          <w:b/>
          <w:i/>
          <w:iCs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1842"/>
        <w:gridCol w:w="709"/>
        <w:gridCol w:w="992"/>
        <w:gridCol w:w="2694"/>
        <w:gridCol w:w="6378"/>
      </w:tblGrid>
      <w:tr w:rsidR="00AB5063" w:rsidRPr="00AB5063" w14:paraId="24B4A761" w14:textId="77777777" w:rsidTr="00AB5063">
        <w:trPr>
          <w:trHeight w:val="60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2A30E7" w14:textId="77777777" w:rsidR="00AB5063" w:rsidRPr="00AB5063" w:rsidRDefault="00AB5063" w:rsidP="00AB506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AB5063">
              <w:rPr>
                <w:rFonts w:ascii="Calibri" w:hAnsi="Calibri" w:cs="Calibri"/>
                <w:sz w:val="22"/>
                <w:szCs w:val="22"/>
              </w:rPr>
              <w:t>pas d'indice de classement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A2F014" w14:textId="77777777" w:rsidR="00AB5063" w:rsidRPr="00AB5063" w:rsidRDefault="00AB5063" w:rsidP="00AB506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hyperlink r:id="rId16" w:history="1">
              <w:r w:rsidRPr="00AB5063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NF EN 12390-10 PR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E0E0CB" w14:textId="77777777" w:rsidR="00AB5063" w:rsidRPr="00AB5063" w:rsidRDefault="00AB5063" w:rsidP="00AB506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B5063">
              <w:rPr>
                <w:rFonts w:ascii="Calibri" w:hAnsi="Calibri" w:cs="Calibri"/>
                <w:color w:val="000000"/>
                <w:sz w:val="22"/>
                <w:szCs w:val="22"/>
              </w:rPr>
              <w:t>nov.-25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1CA80F" w14:textId="77777777" w:rsidR="00AB5063" w:rsidRPr="00AB5063" w:rsidRDefault="00AB5063" w:rsidP="00AB506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B5063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8FF409" w14:textId="77777777" w:rsidR="00AB5063" w:rsidRPr="00AB5063" w:rsidRDefault="00AB5063" w:rsidP="00AB506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B5063">
              <w:rPr>
                <w:rFonts w:ascii="Calibri" w:hAnsi="Calibri" w:cs="Calibri"/>
                <w:color w:val="000000"/>
                <w:sz w:val="22"/>
                <w:szCs w:val="22"/>
              </w:rPr>
              <w:t>Essais pour béton durci</w:t>
            </w:r>
          </w:p>
        </w:tc>
        <w:tc>
          <w:tcPr>
            <w:tcW w:w="63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91FE39" w14:textId="77777777" w:rsidR="00AB5063" w:rsidRPr="00AB5063" w:rsidRDefault="00AB5063" w:rsidP="00AB506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B5063">
              <w:rPr>
                <w:rFonts w:ascii="Calibri" w:hAnsi="Calibri" w:cs="Calibri"/>
                <w:color w:val="000000"/>
                <w:sz w:val="22"/>
                <w:szCs w:val="22"/>
              </w:rPr>
              <w:t>Partie 10 : Détermination de la résistance à la carbonatation du béton à des niveaux atmosphériques de dioxyde de carbone</w:t>
            </w:r>
          </w:p>
        </w:tc>
      </w:tr>
      <w:tr w:rsidR="00AB5063" w:rsidRPr="00AB5063" w14:paraId="4164FA37" w14:textId="77777777" w:rsidTr="00AB5063">
        <w:trPr>
          <w:trHeight w:val="60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BC8F33" w14:textId="77777777" w:rsidR="00AB5063" w:rsidRPr="00AB5063" w:rsidRDefault="00AB5063" w:rsidP="00AB5063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r w:rsidRPr="00AB5063">
              <w:rPr>
                <w:rFonts w:ascii="Calibri" w:hAnsi="Calibri" w:cs="Calibri"/>
                <w:sz w:val="22"/>
                <w:szCs w:val="22"/>
              </w:rPr>
              <w:t>pas d'indice de classement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CEA55E" w14:textId="77777777" w:rsidR="00AB5063" w:rsidRPr="00AB5063" w:rsidRDefault="00AB5063" w:rsidP="00AB506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hyperlink r:id="rId17" w:history="1">
              <w:r w:rsidRPr="00AB5063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NF EN 12390-11 PR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AADB25" w14:textId="77777777" w:rsidR="00AB5063" w:rsidRPr="00AB5063" w:rsidRDefault="00AB5063" w:rsidP="00AB506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B5063">
              <w:rPr>
                <w:rFonts w:ascii="Calibri" w:hAnsi="Calibri" w:cs="Calibri"/>
                <w:color w:val="000000"/>
                <w:sz w:val="22"/>
                <w:szCs w:val="22"/>
              </w:rPr>
              <w:t>nov.-25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5E5AB" w14:textId="77777777" w:rsidR="00AB5063" w:rsidRPr="00AB5063" w:rsidRDefault="00AB5063" w:rsidP="00AB506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B5063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8FD8CD" w14:textId="77777777" w:rsidR="00AB5063" w:rsidRPr="00AB5063" w:rsidRDefault="00AB5063" w:rsidP="00AB506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B5063">
              <w:rPr>
                <w:rFonts w:ascii="Calibri" w:hAnsi="Calibri" w:cs="Calibri"/>
                <w:color w:val="000000"/>
                <w:sz w:val="22"/>
                <w:szCs w:val="22"/>
              </w:rPr>
              <w:t>Essais pour béton durci</w:t>
            </w:r>
          </w:p>
        </w:tc>
        <w:tc>
          <w:tcPr>
            <w:tcW w:w="63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7D0956" w14:textId="77777777" w:rsidR="00AB5063" w:rsidRPr="00AB5063" w:rsidRDefault="00AB5063" w:rsidP="00AB506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B5063">
              <w:rPr>
                <w:rFonts w:ascii="Calibri" w:hAnsi="Calibri" w:cs="Calibri"/>
                <w:color w:val="000000"/>
                <w:sz w:val="22"/>
                <w:szCs w:val="22"/>
              </w:rPr>
              <w:t>Partie 11 : détermination de la résistance du béton à la pénétration des chlorures, diffusion unidirectionnelle</w:t>
            </w:r>
          </w:p>
        </w:tc>
      </w:tr>
      <w:tr w:rsidR="00AB5063" w:rsidRPr="00AB5063" w14:paraId="751F20F4" w14:textId="77777777" w:rsidTr="00AB5063">
        <w:trPr>
          <w:trHeight w:val="60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F5C5AD" w14:textId="77777777" w:rsidR="00AB5063" w:rsidRPr="00AB5063" w:rsidRDefault="00AB5063" w:rsidP="00AB506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AB5063">
              <w:rPr>
                <w:rFonts w:ascii="Calibri" w:hAnsi="Calibri" w:cs="Calibri"/>
                <w:sz w:val="22"/>
                <w:szCs w:val="22"/>
              </w:rPr>
              <w:t>pas d'indice de classement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D3B37" w14:textId="77777777" w:rsidR="00AB5063" w:rsidRPr="00AB5063" w:rsidRDefault="00AB5063" w:rsidP="00AB506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hyperlink r:id="rId18" w:history="1">
              <w:r w:rsidRPr="00AB5063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NF EN 12390-12 PR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C57DC2" w14:textId="77777777" w:rsidR="00AB5063" w:rsidRPr="00AB5063" w:rsidRDefault="00AB5063" w:rsidP="00AB506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B5063">
              <w:rPr>
                <w:rFonts w:ascii="Calibri" w:hAnsi="Calibri" w:cs="Calibri"/>
                <w:color w:val="000000"/>
                <w:sz w:val="22"/>
                <w:szCs w:val="22"/>
              </w:rPr>
              <w:t>nov.-25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6279B" w14:textId="77777777" w:rsidR="00AB5063" w:rsidRPr="00AB5063" w:rsidRDefault="00AB5063" w:rsidP="00AB506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B5063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61052C" w14:textId="77777777" w:rsidR="00AB5063" w:rsidRPr="00AB5063" w:rsidRDefault="00AB5063" w:rsidP="00AB506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B5063">
              <w:rPr>
                <w:rFonts w:ascii="Calibri" w:hAnsi="Calibri" w:cs="Calibri"/>
                <w:color w:val="000000"/>
                <w:sz w:val="22"/>
                <w:szCs w:val="22"/>
              </w:rPr>
              <w:t>Essais pour béton durci</w:t>
            </w:r>
          </w:p>
        </w:tc>
        <w:tc>
          <w:tcPr>
            <w:tcW w:w="63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10127F" w14:textId="77777777" w:rsidR="00AB5063" w:rsidRPr="00AB5063" w:rsidRDefault="00AB5063" w:rsidP="00AB506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B5063">
              <w:rPr>
                <w:rFonts w:ascii="Calibri" w:hAnsi="Calibri" w:cs="Calibri"/>
                <w:color w:val="000000"/>
                <w:sz w:val="22"/>
                <w:szCs w:val="22"/>
              </w:rPr>
              <w:t>Partie 12 : détermination de la résistance à la carbonatation du béton - Méthode de la carbonatation accélérée</w:t>
            </w:r>
          </w:p>
        </w:tc>
      </w:tr>
    </w:tbl>
    <w:p w14:paraId="64E9FAFE" w14:textId="77777777" w:rsidR="00AB5063" w:rsidRPr="00AB5063" w:rsidRDefault="00AB5063" w:rsidP="00C57C2C">
      <w:pPr>
        <w:jc w:val="center"/>
        <w:rPr>
          <w:rFonts w:ascii="Arial" w:hAnsi="Arial" w:cs="Arial"/>
          <w:b/>
          <w:i/>
          <w:iCs/>
          <w:szCs w:val="24"/>
        </w:rPr>
      </w:pPr>
    </w:p>
    <w:p w14:paraId="26ED6F24" w14:textId="351E4280" w:rsidR="00AB5063" w:rsidRPr="00AB5063" w:rsidRDefault="00AB5063" w:rsidP="00C57C2C">
      <w:pPr>
        <w:jc w:val="center"/>
        <w:rPr>
          <w:rFonts w:ascii="Arial" w:hAnsi="Arial" w:cs="Arial"/>
          <w:b/>
          <w:i/>
          <w:iCs/>
          <w:szCs w:val="24"/>
        </w:rPr>
      </w:pPr>
      <w:r w:rsidRPr="00AB5063">
        <w:rPr>
          <w:rFonts w:ascii="Arial" w:hAnsi="Arial" w:cs="Arial"/>
          <w:b/>
          <w:i/>
          <w:iCs/>
          <w:szCs w:val="24"/>
        </w:rPr>
        <w:t>PLASTIQUES</w:t>
      </w:r>
    </w:p>
    <w:p w14:paraId="5A384381" w14:textId="77777777" w:rsidR="00AB5063" w:rsidRPr="00AB5063" w:rsidRDefault="00AB5063" w:rsidP="00C57C2C">
      <w:pPr>
        <w:jc w:val="center"/>
        <w:rPr>
          <w:rFonts w:ascii="Arial" w:hAnsi="Arial" w:cs="Arial"/>
          <w:b/>
          <w:i/>
          <w:iCs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1842"/>
        <w:gridCol w:w="709"/>
        <w:gridCol w:w="992"/>
        <w:gridCol w:w="2694"/>
        <w:gridCol w:w="6378"/>
      </w:tblGrid>
      <w:tr w:rsidR="00AB5063" w:rsidRPr="00AB5063" w14:paraId="63C724F2" w14:textId="77777777" w:rsidTr="00AB5063">
        <w:trPr>
          <w:trHeight w:val="60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FAA47F" w14:textId="77777777" w:rsidR="00AB5063" w:rsidRPr="00AB5063" w:rsidRDefault="00AB5063" w:rsidP="00AB5063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9" w:history="1">
              <w:r w:rsidRPr="00AB5063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T 51-174</w:t>
              </w:r>
            </w:hyperlink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859512" w14:textId="77777777" w:rsidR="00AB5063" w:rsidRPr="00AB5063" w:rsidRDefault="00AB5063" w:rsidP="00AB506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B5063">
              <w:rPr>
                <w:rFonts w:ascii="Calibri" w:hAnsi="Calibri" w:cs="Calibri"/>
                <w:color w:val="000000"/>
                <w:sz w:val="22"/>
                <w:szCs w:val="22"/>
              </w:rPr>
              <w:t>NF EN ISO 868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4B3F8" w14:textId="77777777" w:rsidR="00AB5063" w:rsidRPr="00AB5063" w:rsidRDefault="00AB5063" w:rsidP="00AB506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B5063">
              <w:rPr>
                <w:rFonts w:ascii="Calibri" w:hAnsi="Calibri" w:cs="Calibri"/>
                <w:color w:val="000000"/>
                <w:sz w:val="22"/>
                <w:szCs w:val="22"/>
              </w:rPr>
              <w:t>juil.-03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692888" w14:textId="77777777" w:rsidR="00AB5063" w:rsidRPr="00AB5063" w:rsidRDefault="00AB5063" w:rsidP="00AB506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B5063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5CB814" w14:textId="77777777" w:rsidR="00AB5063" w:rsidRPr="00AB5063" w:rsidRDefault="00AB5063" w:rsidP="00AB506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B5063">
              <w:rPr>
                <w:rFonts w:ascii="Calibri" w:hAnsi="Calibri" w:cs="Calibri"/>
                <w:color w:val="000000"/>
                <w:sz w:val="22"/>
                <w:szCs w:val="22"/>
              </w:rPr>
              <w:t>Plastiques et ébonite</w:t>
            </w:r>
          </w:p>
        </w:tc>
        <w:tc>
          <w:tcPr>
            <w:tcW w:w="63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0EBE24" w14:textId="77777777" w:rsidR="00AB5063" w:rsidRPr="00AB5063" w:rsidRDefault="00AB5063" w:rsidP="00AB506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B5063">
              <w:rPr>
                <w:rFonts w:ascii="Calibri" w:hAnsi="Calibri" w:cs="Calibri"/>
                <w:color w:val="000000"/>
                <w:sz w:val="22"/>
                <w:szCs w:val="22"/>
              </w:rPr>
              <w:t>Détermination de la dureté par pénétration au moyen d'un duromètre (dureté Shore)</w:t>
            </w:r>
          </w:p>
        </w:tc>
      </w:tr>
    </w:tbl>
    <w:p w14:paraId="68FF32CB" w14:textId="77777777" w:rsidR="00AB5063" w:rsidRPr="00AB5063" w:rsidRDefault="00AB5063" w:rsidP="00C57C2C">
      <w:pPr>
        <w:jc w:val="center"/>
        <w:rPr>
          <w:rFonts w:ascii="Arial" w:hAnsi="Arial" w:cs="Arial"/>
          <w:b/>
          <w:szCs w:val="24"/>
        </w:rPr>
      </w:pPr>
    </w:p>
    <w:p w14:paraId="3E7ECBE2" w14:textId="5FFB290D" w:rsidR="00AB5063" w:rsidRDefault="00AB5063">
      <w:pPr>
        <w:jc w:val="left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br w:type="page"/>
      </w:r>
    </w:p>
    <w:p w14:paraId="2584AD87" w14:textId="151482FE" w:rsidR="00C57C2C" w:rsidRPr="00DD5E7F" w:rsidRDefault="00C57C2C" w:rsidP="00C57C2C">
      <w:pPr>
        <w:jc w:val="center"/>
        <w:rPr>
          <w:rFonts w:ascii="Arial" w:hAnsi="Arial" w:cs="Arial"/>
          <w:b/>
          <w:sz w:val="35"/>
          <w:szCs w:val="35"/>
        </w:rPr>
      </w:pPr>
      <w:r w:rsidRPr="00450923">
        <w:rPr>
          <w:rFonts w:ascii="Arial" w:hAnsi="Arial" w:cs="Arial"/>
          <w:b/>
          <w:sz w:val="35"/>
          <w:szCs w:val="35"/>
        </w:rPr>
        <w:lastRenderedPageBreak/>
        <w:t>NOUVELLES NORMES</w:t>
      </w:r>
    </w:p>
    <w:p w14:paraId="6E01EC3B" w14:textId="7F3F71A1" w:rsidR="00C57C2C" w:rsidRDefault="00C57C2C" w:rsidP="00C57C2C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ENTREES À LA DOCUMENTATION – du 1</w:t>
      </w:r>
      <w:r w:rsidRPr="00B54173">
        <w:rPr>
          <w:rFonts w:ascii="Arial" w:hAnsi="Arial" w:cs="Arial"/>
          <w:b/>
          <w:sz w:val="35"/>
          <w:szCs w:val="35"/>
          <w:vertAlign w:val="superscript"/>
        </w:rPr>
        <w:t>er</w:t>
      </w:r>
      <w:r>
        <w:rPr>
          <w:rFonts w:ascii="Arial" w:hAnsi="Arial" w:cs="Arial"/>
          <w:b/>
          <w:sz w:val="35"/>
          <w:szCs w:val="35"/>
        </w:rPr>
        <w:t xml:space="preserve"> au 3</w:t>
      </w:r>
      <w:r w:rsidR="000C4BCC">
        <w:rPr>
          <w:rFonts w:ascii="Arial" w:hAnsi="Arial" w:cs="Arial"/>
          <w:b/>
          <w:sz w:val="35"/>
          <w:szCs w:val="35"/>
        </w:rPr>
        <w:t>1 octob</w:t>
      </w:r>
      <w:r>
        <w:rPr>
          <w:rFonts w:ascii="Arial" w:hAnsi="Arial" w:cs="Arial"/>
          <w:b/>
          <w:sz w:val="35"/>
          <w:szCs w:val="35"/>
        </w:rPr>
        <w:t>re 2025</w:t>
      </w:r>
    </w:p>
    <w:p w14:paraId="5AD08B9E" w14:textId="77777777" w:rsidR="00C57C2C" w:rsidRDefault="00C57C2C" w:rsidP="00C57C2C">
      <w:pPr>
        <w:jc w:val="center"/>
        <w:rPr>
          <w:rFonts w:ascii="Arial" w:hAnsi="Arial" w:cs="Arial"/>
          <w:b/>
          <w:i/>
          <w:szCs w:val="24"/>
        </w:rPr>
      </w:pPr>
    </w:p>
    <w:p w14:paraId="0D8913BA" w14:textId="77777777" w:rsidR="00C57C2C" w:rsidRPr="00A33F95" w:rsidRDefault="00C57C2C" w:rsidP="00C57C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5EC68C8D" w14:textId="77777777" w:rsidR="00C57C2C" w:rsidRPr="00A33F95" w:rsidRDefault="00C57C2C" w:rsidP="00C57C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020AF018" w14:textId="77777777" w:rsidR="00C57C2C" w:rsidRPr="00A33F95" w:rsidRDefault="00C57C2C" w:rsidP="00C57C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78A96749" w14:textId="77777777" w:rsidR="00C57C2C" w:rsidRPr="00A33F95" w:rsidRDefault="00C57C2C" w:rsidP="00C57C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révision de normes sont des modifications en cours de normes déjà existantes.</w:t>
      </w:r>
    </w:p>
    <w:p w14:paraId="15EC5FEC" w14:textId="77777777" w:rsidR="00C57C2C" w:rsidRPr="009F65CF" w:rsidRDefault="00C57C2C" w:rsidP="00C57C2C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2828A9A4" w14:textId="77777777" w:rsidR="00C57C2C" w:rsidRDefault="00C57C2C" w:rsidP="00C57C2C">
      <w:pPr>
        <w:jc w:val="center"/>
        <w:rPr>
          <w:rFonts w:ascii="Arial" w:hAnsi="Arial" w:cs="Arial"/>
          <w:b/>
          <w:szCs w:val="24"/>
        </w:rPr>
      </w:pPr>
    </w:p>
    <w:p w14:paraId="187CC8B2" w14:textId="77777777" w:rsidR="00D0437C" w:rsidRDefault="00D0437C" w:rsidP="00B33D96">
      <w:pPr>
        <w:jc w:val="center"/>
        <w:rPr>
          <w:rFonts w:ascii="Arial" w:hAnsi="Arial" w:cs="Arial"/>
          <w:b/>
          <w:szCs w:val="24"/>
        </w:rPr>
      </w:pPr>
    </w:p>
    <w:p w14:paraId="324377C8" w14:textId="13A91CB1" w:rsidR="00D0437C" w:rsidRPr="00175FB3" w:rsidRDefault="00175FB3" w:rsidP="00B33D96">
      <w:pPr>
        <w:jc w:val="center"/>
        <w:rPr>
          <w:rFonts w:ascii="Arial" w:hAnsi="Arial" w:cs="Arial"/>
          <w:b/>
          <w:i/>
          <w:iCs/>
          <w:szCs w:val="24"/>
        </w:rPr>
      </w:pPr>
      <w:r w:rsidRPr="00175FB3">
        <w:rPr>
          <w:rFonts w:ascii="Arial" w:hAnsi="Arial" w:cs="Arial"/>
          <w:b/>
          <w:i/>
          <w:iCs/>
          <w:szCs w:val="24"/>
        </w:rPr>
        <w:t xml:space="preserve">PRODUITS PREFABRIQUES </w:t>
      </w:r>
      <w:r>
        <w:rPr>
          <w:rFonts w:ascii="Arial" w:hAnsi="Arial" w:cs="Arial"/>
          <w:b/>
          <w:i/>
          <w:iCs/>
          <w:szCs w:val="24"/>
        </w:rPr>
        <w:t>EN BETON</w:t>
      </w:r>
    </w:p>
    <w:p w14:paraId="63E1507B" w14:textId="77777777" w:rsidR="00D0437C" w:rsidRDefault="00D0437C" w:rsidP="00B33D96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94"/>
        <w:gridCol w:w="1559"/>
        <w:gridCol w:w="850"/>
        <w:gridCol w:w="851"/>
        <w:gridCol w:w="2693"/>
        <w:gridCol w:w="5528"/>
      </w:tblGrid>
      <w:tr w:rsidR="00175FB3" w:rsidRPr="00D0437C" w14:paraId="0E1DEE23" w14:textId="77777777" w:rsidTr="008F363F">
        <w:trPr>
          <w:trHeight w:val="30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CD524E" w14:textId="3F3B1602" w:rsidR="00175FB3" w:rsidRPr="00D0437C" w:rsidRDefault="00175FB3" w:rsidP="00D043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P 19-101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DB5BE4" w14:textId="77777777" w:rsidR="00175FB3" w:rsidRPr="00D0437C" w:rsidRDefault="00175FB3" w:rsidP="00D043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NF EN 12602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6126B3" w14:textId="77777777" w:rsidR="00175FB3" w:rsidRPr="00D0437C" w:rsidRDefault="00175FB3" w:rsidP="00D043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déc.-16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1677F1" w14:textId="77777777" w:rsidR="00175FB3" w:rsidRPr="00D0437C" w:rsidRDefault="00175FB3" w:rsidP="00D043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8C971" w14:textId="77777777" w:rsidR="00175FB3" w:rsidRPr="00D0437C" w:rsidRDefault="00175FB3" w:rsidP="00D043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F4DA2D" w14:textId="77777777" w:rsidR="00175FB3" w:rsidRPr="00D0437C" w:rsidRDefault="00175FB3" w:rsidP="00D043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Éléments préfabriqués armés en béton cellulaire autoclavé</w:t>
            </w:r>
          </w:p>
        </w:tc>
      </w:tr>
      <w:tr w:rsidR="00175FB3" w:rsidRPr="00D0437C" w14:paraId="70AEFDE5" w14:textId="77777777" w:rsidTr="008F363F">
        <w:trPr>
          <w:trHeight w:val="30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DED870" w14:textId="77777777" w:rsidR="00175FB3" w:rsidRPr="00D0437C" w:rsidRDefault="00175FB3" w:rsidP="00D043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P 19-101 PR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2237E6" w14:textId="77777777" w:rsidR="00175FB3" w:rsidRPr="00D0437C" w:rsidRDefault="00175FB3" w:rsidP="00D043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NF EN  12602 PR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C757A2" w14:textId="77777777" w:rsidR="00175FB3" w:rsidRPr="00D0437C" w:rsidRDefault="00175FB3" w:rsidP="00D043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oct.-25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79BCF6" w14:textId="77777777" w:rsidR="00175FB3" w:rsidRPr="00D0437C" w:rsidRDefault="00175FB3" w:rsidP="00D043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B69FFC" w14:textId="77777777" w:rsidR="00175FB3" w:rsidRPr="00D0437C" w:rsidRDefault="00175FB3" w:rsidP="00D043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248182" w14:textId="77777777" w:rsidR="00175FB3" w:rsidRPr="00D0437C" w:rsidRDefault="00175FB3" w:rsidP="00D043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Produits préfabriqués en béton cellulaire autoclavé</w:t>
            </w:r>
          </w:p>
        </w:tc>
      </w:tr>
      <w:tr w:rsidR="00175FB3" w:rsidRPr="00D0437C" w14:paraId="1F8E4F02" w14:textId="77777777" w:rsidTr="008F363F">
        <w:trPr>
          <w:trHeight w:val="645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D91493" w14:textId="77777777" w:rsidR="00175FB3" w:rsidRPr="00D0437C" w:rsidRDefault="00175FB3" w:rsidP="00D043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P 19-202 PR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73DBE" w14:textId="77777777" w:rsidR="00175FB3" w:rsidRPr="00D0437C" w:rsidRDefault="00175FB3" w:rsidP="00D043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NF EN 1520 PR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08830E" w14:textId="77777777" w:rsidR="00175FB3" w:rsidRPr="00D0437C" w:rsidRDefault="00175FB3" w:rsidP="00D043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oct.-25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98928B" w14:textId="77777777" w:rsidR="00175FB3" w:rsidRPr="00D0437C" w:rsidRDefault="00175FB3" w:rsidP="00D043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E16262" w14:textId="77777777" w:rsidR="00175FB3" w:rsidRPr="00D0437C" w:rsidRDefault="00175FB3" w:rsidP="00D043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881C8C" w14:textId="77777777" w:rsidR="00175FB3" w:rsidRPr="00D0437C" w:rsidRDefault="00175FB3" w:rsidP="00D043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Produits préfabriqués en béton de granulats légers à structure ouverte</w:t>
            </w:r>
          </w:p>
        </w:tc>
      </w:tr>
      <w:tr w:rsidR="00175FB3" w:rsidRPr="00D0437C" w14:paraId="1598E621" w14:textId="77777777" w:rsidTr="008F363F">
        <w:trPr>
          <w:trHeight w:val="30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02228E" w14:textId="01B6CBC7" w:rsidR="00175FB3" w:rsidRPr="00D0437C" w:rsidRDefault="00175FB3" w:rsidP="00D0437C">
            <w:pPr>
              <w:jc w:val="center"/>
              <w:rPr>
                <w:rFonts w:ascii="Calibri" w:hAnsi="Calibri" w:cs="Calibri"/>
                <w:i/>
                <w:iCs/>
                <w:sz w:val="22"/>
                <w:szCs w:val="22"/>
              </w:rPr>
            </w:pPr>
            <w:r w:rsidRPr="00D0437C">
              <w:rPr>
                <w:rFonts w:ascii="Calibri" w:hAnsi="Calibri" w:cs="Calibri"/>
                <w:i/>
                <w:iCs/>
                <w:sz w:val="22"/>
                <w:szCs w:val="22"/>
              </w:rPr>
              <w:t xml:space="preserve">Pas d'indice de classement </w:t>
            </w:r>
            <w:r w:rsidR="008F363F">
              <w:rPr>
                <w:rFonts w:ascii="Calibri" w:hAnsi="Calibri" w:cs="Calibri"/>
                <w:i/>
                <w:iCs/>
                <w:sz w:val="22"/>
                <w:szCs w:val="22"/>
              </w:rPr>
              <w:t xml:space="preserve">français </w:t>
            </w:r>
            <w:r w:rsidRPr="00D0437C">
              <w:rPr>
                <w:rFonts w:ascii="Calibri" w:hAnsi="Calibri" w:cs="Calibri"/>
                <w:i/>
                <w:iCs/>
                <w:sz w:val="22"/>
                <w:szCs w:val="22"/>
              </w:rPr>
              <w:t xml:space="preserve">dans la base Cobaz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F461CC" w14:textId="77777777" w:rsidR="00175FB3" w:rsidRPr="00D0437C" w:rsidRDefault="00175FB3" w:rsidP="00D043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NF EN 18190 PR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8C281" w14:textId="77777777" w:rsidR="00175FB3" w:rsidRPr="00D0437C" w:rsidRDefault="00175FB3" w:rsidP="00D043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oct.-25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2A77D9" w14:textId="77777777" w:rsidR="00175FB3" w:rsidRPr="00D0437C" w:rsidRDefault="00175FB3" w:rsidP="00D043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Projet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D6357E" w14:textId="77777777" w:rsidR="00175FB3" w:rsidRPr="00D0437C" w:rsidRDefault="00175FB3" w:rsidP="00D043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Produits préfabriqués en béton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CEE2EA" w14:textId="77777777" w:rsidR="00175FB3" w:rsidRPr="00D0437C" w:rsidRDefault="00175FB3" w:rsidP="00D043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Évaluation des performances et déclaration</w:t>
            </w:r>
          </w:p>
        </w:tc>
      </w:tr>
    </w:tbl>
    <w:p w14:paraId="6E1499FE" w14:textId="77777777" w:rsidR="00D0437C" w:rsidRDefault="00D0437C" w:rsidP="00B33D96">
      <w:pPr>
        <w:jc w:val="center"/>
        <w:rPr>
          <w:rFonts w:ascii="Arial" w:hAnsi="Arial" w:cs="Arial"/>
          <w:b/>
          <w:szCs w:val="24"/>
        </w:rPr>
      </w:pPr>
    </w:p>
    <w:p w14:paraId="28DD1E32" w14:textId="77777777" w:rsidR="00175FB3" w:rsidRPr="00175FB3" w:rsidRDefault="00175FB3" w:rsidP="00175FB3">
      <w:pPr>
        <w:jc w:val="center"/>
        <w:rPr>
          <w:rFonts w:ascii="Arial" w:hAnsi="Arial" w:cs="Arial"/>
          <w:b/>
          <w:i/>
          <w:iCs/>
          <w:szCs w:val="24"/>
        </w:rPr>
      </w:pPr>
      <w:r w:rsidRPr="00175FB3">
        <w:rPr>
          <w:rFonts w:ascii="Arial" w:hAnsi="Arial" w:cs="Arial"/>
          <w:b/>
          <w:i/>
          <w:iCs/>
          <w:szCs w:val="24"/>
        </w:rPr>
        <w:t>PRODUITS EN ACIER</w:t>
      </w:r>
    </w:p>
    <w:p w14:paraId="45DC1F82" w14:textId="77777777" w:rsidR="00175FB3" w:rsidRDefault="00175FB3" w:rsidP="00175FB3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882"/>
        <w:gridCol w:w="819"/>
        <w:gridCol w:w="2410"/>
        <w:gridCol w:w="5811"/>
      </w:tblGrid>
      <w:tr w:rsidR="00175FB3" w:rsidRPr="00D0437C" w14:paraId="5FB7A6C8" w14:textId="77777777" w:rsidTr="00944673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B192AC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0" w:history="1">
              <w:r w:rsidRPr="00D0437C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A 35-020-1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549F29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NF A 35-020-1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6AB718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oct.-25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FEED56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E3B903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Produits en acier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3D677B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Dispositifs de raboutage et dispositifs d'ancrage d'aciers pour béton armé à verrous ou à empreintes - Partie 1 : Exigences</w:t>
            </w:r>
          </w:p>
        </w:tc>
      </w:tr>
      <w:tr w:rsidR="00175FB3" w:rsidRPr="00D0437C" w14:paraId="4B980CE0" w14:textId="77777777" w:rsidTr="00944673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864357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1" w:history="1">
              <w:r w:rsidRPr="00D0437C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A 35-020-2-1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D21DAB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NF A 35-020-1-2-1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C92ABF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oct.-25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9C485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74E1B4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Produits en acier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03A9DA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Dispositifs de raboutage et dispositifs d'ancrage d'aciers pour béton armé à verrous ou à empreintes - Partie 2-1 : Méthodes d'essai pour dispositifs de raboutage</w:t>
            </w:r>
          </w:p>
        </w:tc>
      </w:tr>
      <w:tr w:rsidR="00175FB3" w:rsidRPr="00D0437C" w14:paraId="3EE49097" w14:textId="77777777" w:rsidTr="00944673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32D0CF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2" w:history="1">
              <w:r w:rsidRPr="00D0437C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A 35-020-2-2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14A19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NF A 35-020-2-2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048410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oct.-25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4B31B5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EA2B4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Produits en acier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4A4D7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Dispositifs de raboutage et dispositifs d'ancrage d'aciers pour béton armé à verrous ou à empreintes - Partie 2-2 : Méthodes d'essai pour les dispositifs d'ancrage et les coupleurs à souder</w:t>
            </w:r>
          </w:p>
        </w:tc>
      </w:tr>
    </w:tbl>
    <w:p w14:paraId="641E1A8F" w14:textId="77777777" w:rsidR="00175FB3" w:rsidRDefault="00175FB3" w:rsidP="00175FB3">
      <w:pPr>
        <w:jc w:val="center"/>
        <w:rPr>
          <w:rFonts w:ascii="Arial" w:hAnsi="Arial" w:cs="Arial"/>
          <w:b/>
          <w:szCs w:val="24"/>
        </w:rPr>
      </w:pPr>
    </w:p>
    <w:p w14:paraId="4E36B20A" w14:textId="77777777" w:rsidR="00175FB3" w:rsidRDefault="00175FB3" w:rsidP="00175FB3">
      <w:pPr>
        <w:jc w:val="center"/>
        <w:rPr>
          <w:rFonts w:ascii="Arial" w:hAnsi="Arial" w:cs="Arial"/>
          <w:b/>
          <w:szCs w:val="24"/>
        </w:rPr>
      </w:pPr>
    </w:p>
    <w:p w14:paraId="21B07D54" w14:textId="77777777" w:rsidR="00175FB3" w:rsidRPr="00175FB3" w:rsidRDefault="00175FB3" w:rsidP="00175FB3">
      <w:pPr>
        <w:jc w:val="center"/>
        <w:rPr>
          <w:rFonts w:ascii="Arial" w:hAnsi="Arial" w:cs="Arial"/>
          <w:b/>
          <w:i/>
          <w:iCs/>
          <w:szCs w:val="24"/>
        </w:rPr>
      </w:pPr>
      <w:r w:rsidRPr="00175FB3">
        <w:rPr>
          <w:rFonts w:ascii="Arial" w:hAnsi="Arial" w:cs="Arial"/>
          <w:b/>
          <w:i/>
          <w:iCs/>
          <w:szCs w:val="24"/>
        </w:rPr>
        <w:t>DRX</w:t>
      </w:r>
    </w:p>
    <w:p w14:paraId="0AC4C461" w14:textId="77777777" w:rsidR="00175FB3" w:rsidRDefault="00175FB3" w:rsidP="00175FB3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868"/>
        <w:gridCol w:w="833"/>
        <w:gridCol w:w="2410"/>
        <w:gridCol w:w="5811"/>
      </w:tblGrid>
      <w:tr w:rsidR="00175FB3" w:rsidRPr="00D0437C" w14:paraId="2283F467" w14:textId="77777777" w:rsidTr="00944673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AE6DF1" w14:textId="5C4E1674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3" w:history="1">
              <w:r w:rsidRPr="00D0437C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A 09-280-2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BC92EF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NF EN 13925-2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5DD99B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oct.-03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71CFAC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38D473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Essais non destructifs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3B06E2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Diffraction des rayons X appliquée aux matériaux polycristallins et amorphes. Partie 2 : procédures</w:t>
            </w:r>
          </w:p>
        </w:tc>
      </w:tr>
    </w:tbl>
    <w:p w14:paraId="5F02B126" w14:textId="77777777" w:rsidR="00175FB3" w:rsidRDefault="00175FB3" w:rsidP="00B33D96">
      <w:pPr>
        <w:jc w:val="center"/>
        <w:rPr>
          <w:rFonts w:ascii="Arial" w:hAnsi="Arial" w:cs="Arial"/>
          <w:b/>
          <w:i/>
          <w:iCs/>
          <w:szCs w:val="24"/>
        </w:rPr>
      </w:pPr>
    </w:p>
    <w:p w14:paraId="29F95776" w14:textId="3D143895" w:rsidR="00D0437C" w:rsidRPr="00175FB3" w:rsidRDefault="00175FB3" w:rsidP="00B33D96">
      <w:pPr>
        <w:jc w:val="center"/>
        <w:rPr>
          <w:rFonts w:ascii="Arial" w:hAnsi="Arial" w:cs="Arial"/>
          <w:b/>
          <w:i/>
          <w:iCs/>
          <w:szCs w:val="24"/>
        </w:rPr>
      </w:pPr>
      <w:r w:rsidRPr="00175FB3">
        <w:rPr>
          <w:rFonts w:ascii="Arial" w:hAnsi="Arial" w:cs="Arial"/>
          <w:b/>
          <w:i/>
          <w:iCs/>
          <w:szCs w:val="24"/>
        </w:rPr>
        <w:t>PLAFONDS SUSPENDUS</w:t>
      </w:r>
    </w:p>
    <w:p w14:paraId="6F5E94B6" w14:textId="77777777" w:rsidR="00D0437C" w:rsidRDefault="00D0437C" w:rsidP="00B33D96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850"/>
        <w:gridCol w:w="851"/>
        <w:gridCol w:w="2551"/>
        <w:gridCol w:w="5670"/>
      </w:tblGrid>
      <w:tr w:rsidR="00175FB3" w:rsidRPr="00D0437C" w14:paraId="78899FF8" w14:textId="77777777" w:rsidTr="00944673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232210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hyperlink r:id="rId24" w:history="1">
              <w:r w:rsidRPr="00D0437C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68-204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DE8EDD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NF EN 13964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1B7FF6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juin-14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08EBBE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4896BD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Plafonds suspendus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CBABC6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Exigences et méthodes d'essais</w:t>
            </w:r>
          </w:p>
        </w:tc>
      </w:tr>
    </w:tbl>
    <w:p w14:paraId="1ED7A71B" w14:textId="77777777" w:rsidR="00D0437C" w:rsidRDefault="00D0437C" w:rsidP="00B33D96">
      <w:pPr>
        <w:jc w:val="center"/>
        <w:rPr>
          <w:rFonts w:ascii="Arial" w:hAnsi="Arial" w:cs="Arial"/>
          <w:b/>
          <w:szCs w:val="24"/>
        </w:rPr>
      </w:pPr>
    </w:p>
    <w:p w14:paraId="7651BF97" w14:textId="77777777" w:rsidR="00D0437C" w:rsidRDefault="00D0437C" w:rsidP="00B33D96">
      <w:pPr>
        <w:jc w:val="center"/>
        <w:rPr>
          <w:rFonts w:ascii="Arial" w:hAnsi="Arial" w:cs="Arial"/>
          <w:b/>
          <w:szCs w:val="24"/>
        </w:rPr>
      </w:pPr>
    </w:p>
    <w:p w14:paraId="0D4D84FA" w14:textId="77777777" w:rsidR="00D0437C" w:rsidRDefault="00D0437C" w:rsidP="00B33D96">
      <w:pPr>
        <w:jc w:val="center"/>
        <w:rPr>
          <w:rFonts w:ascii="Arial" w:hAnsi="Arial" w:cs="Arial"/>
          <w:b/>
          <w:szCs w:val="24"/>
        </w:rPr>
      </w:pPr>
    </w:p>
    <w:p w14:paraId="135CE323" w14:textId="77777777" w:rsidR="00D6744C" w:rsidRDefault="00D6744C" w:rsidP="00B33D96">
      <w:pPr>
        <w:jc w:val="center"/>
        <w:rPr>
          <w:rFonts w:ascii="Arial" w:hAnsi="Arial" w:cs="Arial"/>
          <w:b/>
          <w:szCs w:val="24"/>
        </w:rPr>
      </w:pPr>
    </w:p>
    <w:p w14:paraId="170B354D" w14:textId="729A8FB8" w:rsidR="00D0437C" w:rsidRPr="002B4973" w:rsidRDefault="00AF6E9B" w:rsidP="00D0437C">
      <w:pPr>
        <w:spacing w:after="120"/>
        <w:jc w:val="center"/>
        <w:rPr>
          <w:rFonts w:ascii="Arial" w:hAnsi="Arial" w:cs="Arial"/>
          <w:b/>
          <w:i/>
          <w:sz w:val="26"/>
          <w:szCs w:val="26"/>
          <w:u w:val="single"/>
        </w:rPr>
      </w:pPr>
      <w:r>
        <w:rPr>
          <w:rFonts w:ascii="Arial" w:hAnsi="Arial" w:cs="Arial"/>
          <w:b/>
          <w:i/>
          <w:sz w:val="26"/>
          <w:szCs w:val="26"/>
          <w:u w:val="single"/>
        </w:rPr>
        <w:t>Autres normes et projets de révision de normes</w:t>
      </w:r>
    </w:p>
    <w:p w14:paraId="24089AEC" w14:textId="77777777" w:rsidR="00D0437C" w:rsidRPr="002B4973" w:rsidRDefault="00D0437C" w:rsidP="00D0437C">
      <w:pPr>
        <w:spacing w:after="120"/>
        <w:jc w:val="center"/>
        <w:rPr>
          <w:rFonts w:ascii="Arial" w:hAnsi="Arial" w:cs="Arial"/>
          <w:b/>
          <w:i/>
          <w:sz w:val="22"/>
          <w:szCs w:val="22"/>
        </w:rPr>
      </w:pPr>
      <w:r w:rsidRPr="002B4973">
        <w:rPr>
          <w:rFonts w:ascii="Arial" w:hAnsi="Arial" w:cs="Arial"/>
          <w:b/>
          <w:i/>
          <w:sz w:val="22"/>
          <w:szCs w:val="22"/>
        </w:rPr>
        <w:t>Demander l’achat à la documentation</w:t>
      </w:r>
    </w:p>
    <w:p w14:paraId="555AB76F" w14:textId="77777777" w:rsidR="00D0437C" w:rsidRPr="00D6744C" w:rsidRDefault="00D0437C" w:rsidP="00D6744C">
      <w:pPr>
        <w:jc w:val="left"/>
        <w:rPr>
          <w:rFonts w:ascii="Arial" w:hAnsi="Arial" w:cs="Arial"/>
          <w:bCs/>
          <w:szCs w:val="24"/>
        </w:rPr>
      </w:pPr>
    </w:p>
    <w:p w14:paraId="5CFB871E" w14:textId="77777777" w:rsidR="00D0437C" w:rsidRPr="00D6744C" w:rsidRDefault="00D0437C" w:rsidP="00D6744C">
      <w:pPr>
        <w:jc w:val="left"/>
        <w:rPr>
          <w:rFonts w:ascii="Arial" w:hAnsi="Arial" w:cs="Arial"/>
          <w:bCs/>
          <w:szCs w:val="24"/>
        </w:rPr>
      </w:pPr>
    </w:p>
    <w:p w14:paraId="2BF5792D" w14:textId="275C133B" w:rsidR="00D6744C" w:rsidRPr="00D6744C" w:rsidRDefault="00D0437C" w:rsidP="00D6744C">
      <w:pPr>
        <w:jc w:val="left"/>
        <w:rPr>
          <w:rFonts w:ascii="Arial" w:hAnsi="Arial" w:cs="Arial"/>
          <w:bCs/>
          <w:szCs w:val="24"/>
        </w:rPr>
      </w:pPr>
      <w:r w:rsidRPr="00D6744C">
        <w:rPr>
          <w:rFonts w:ascii="Arial" w:hAnsi="Arial" w:cs="Arial"/>
          <w:bCs/>
          <w:szCs w:val="24"/>
        </w:rPr>
        <w:t>ISO 5725-5</w:t>
      </w:r>
      <w:r w:rsidR="00D6744C" w:rsidRPr="00D6744C">
        <w:rPr>
          <w:rFonts w:ascii="Arial" w:hAnsi="Arial" w:cs="Arial"/>
          <w:bCs/>
          <w:szCs w:val="24"/>
        </w:rPr>
        <w:t xml:space="preserve"> : Octobre </w:t>
      </w:r>
      <w:r w:rsidRPr="00D6744C">
        <w:rPr>
          <w:rFonts w:ascii="Arial" w:hAnsi="Arial" w:cs="Arial"/>
          <w:bCs/>
          <w:szCs w:val="24"/>
        </w:rPr>
        <w:t>2025</w:t>
      </w:r>
    </w:p>
    <w:p w14:paraId="70D099C7" w14:textId="4501DC75" w:rsidR="00D0437C" w:rsidRPr="00D6744C" w:rsidRDefault="00D0437C" w:rsidP="00D6744C">
      <w:pPr>
        <w:jc w:val="left"/>
        <w:rPr>
          <w:rFonts w:ascii="Arial" w:hAnsi="Arial" w:cs="Arial"/>
          <w:bCs/>
          <w:szCs w:val="24"/>
        </w:rPr>
      </w:pPr>
      <w:r w:rsidRPr="00D6744C">
        <w:rPr>
          <w:rFonts w:ascii="Arial" w:hAnsi="Arial" w:cs="Arial"/>
          <w:b/>
          <w:szCs w:val="24"/>
        </w:rPr>
        <w:t>Exactitude (justesse et fidélité) des résultats et méthodes de mesure</w:t>
      </w:r>
      <w:r w:rsidR="00D6744C" w:rsidRPr="00D6744C">
        <w:rPr>
          <w:rFonts w:ascii="Arial" w:hAnsi="Arial" w:cs="Arial"/>
          <w:bCs/>
          <w:szCs w:val="24"/>
        </w:rPr>
        <w:t xml:space="preserve">. </w:t>
      </w:r>
      <w:r w:rsidRPr="00D6744C">
        <w:rPr>
          <w:rFonts w:ascii="Arial" w:hAnsi="Arial" w:cs="Arial"/>
          <w:bCs/>
          <w:szCs w:val="24"/>
        </w:rPr>
        <w:t>Partie 5: Méthodes alternatives pour la détermination de la fidélité d'une méthode de mesure normalisée</w:t>
      </w:r>
      <w:r w:rsidRPr="00D6744C">
        <w:rPr>
          <w:rFonts w:ascii="Arial" w:hAnsi="Arial" w:cs="Arial"/>
          <w:bCs/>
          <w:szCs w:val="24"/>
        </w:rPr>
        <w:tab/>
      </w:r>
      <w:r w:rsidRPr="00D6744C">
        <w:rPr>
          <w:rFonts w:ascii="Arial" w:hAnsi="Arial" w:cs="Arial"/>
          <w:bCs/>
          <w:szCs w:val="24"/>
        </w:rPr>
        <w:tab/>
      </w:r>
      <w:r w:rsidRPr="00D6744C">
        <w:rPr>
          <w:rFonts w:ascii="Arial" w:hAnsi="Arial" w:cs="Arial"/>
          <w:bCs/>
          <w:szCs w:val="24"/>
        </w:rPr>
        <w:tab/>
      </w:r>
    </w:p>
    <w:p w14:paraId="3B74AA36" w14:textId="77777777" w:rsidR="00D6744C" w:rsidRPr="00D6744C" w:rsidRDefault="00D6744C" w:rsidP="00D6744C">
      <w:pPr>
        <w:jc w:val="left"/>
        <w:rPr>
          <w:rFonts w:ascii="Arial" w:hAnsi="Arial" w:cs="Arial"/>
          <w:bCs/>
          <w:szCs w:val="24"/>
        </w:rPr>
      </w:pPr>
    </w:p>
    <w:p w14:paraId="14878FD7" w14:textId="6D82824A" w:rsidR="00D6744C" w:rsidRPr="00D6744C" w:rsidRDefault="00D0437C" w:rsidP="00D6744C">
      <w:pPr>
        <w:jc w:val="left"/>
        <w:rPr>
          <w:rFonts w:ascii="Arial" w:hAnsi="Arial" w:cs="Arial"/>
          <w:bCs/>
          <w:szCs w:val="24"/>
        </w:rPr>
      </w:pPr>
      <w:r w:rsidRPr="00D6744C">
        <w:rPr>
          <w:rFonts w:ascii="Arial" w:hAnsi="Arial" w:cs="Arial"/>
          <w:bCs/>
          <w:szCs w:val="24"/>
        </w:rPr>
        <w:t>NF EN ISO 9001 PR</w:t>
      </w:r>
      <w:r w:rsidR="00D6744C" w:rsidRPr="00D6744C">
        <w:rPr>
          <w:rFonts w:ascii="Arial" w:hAnsi="Arial" w:cs="Arial"/>
          <w:bCs/>
          <w:szCs w:val="24"/>
        </w:rPr>
        <w:t xml:space="preserve"> (X50-131 PR) </w:t>
      </w:r>
      <w:r w:rsidRPr="00D6744C">
        <w:rPr>
          <w:rFonts w:ascii="Arial" w:hAnsi="Arial" w:cs="Arial"/>
          <w:bCs/>
          <w:szCs w:val="24"/>
        </w:rPr>
        <w:t>Projet de révision</w:t>
      </w:r>
      <w:r w:rsidR="00D6744C" w:rsidRPr="00D6744C">
        <w:rPr>
          <w:rFonts w:ascii="Arial" w:hAnsi="Arial" w:cs="Arial"/>
          <w:bCs/>
          <w:szCs w:val="24"/>
        </w:rPr>
        <w:t xml:space="preserve"> : Octobre </w:t>
      </w:r>
      <w:r w:rsidRPr="00D6744C">
        <w:rPr>
          <w:rFonts w:ascii="Arial" w:hAnsi="Arial" w:cs="Arial"/>
          <w:bCs/>
          <w:szCs w:val="24"/>
        </w:rPr>
        <w:t xml:space="preserve">2025 </w:t>
      </w:r>
    </w:p>
    <w:p w14:paraId="0EDC98CE" w14:textId="7F74920B" w:rsidR="00D0437C" w:rsidRPr="00D6744C" w:rsidRDefault="00D0437C" w:rsidP="00D6744C">
      <w:pPr>
        <w:jc w:val="left"/>
        <w:rPr>
          <w:rFonts w:ascii="Arial" w:hAnsi="Arial" w:cs="Arial"/>
          <w:bCs/>
          <w:szCs w:val="24"/>
        </w:rPr>
      </w:pPr>
      <w:r w:rsidRPr="00D6744C">
        <w:rPr>
          <w:rFonts w:ascii="Arial" w:hAnsi="Arial" w:cs="Arial"/>
          <w:b/>
          <w:szCs w:val="24"/>
        </w:rPr>
        <w:t>Systèmes de management de la qualité</w:t>
      </w:r>
      <w:r w:rsidR="00D6744C" w:rsidRPr="00D6744C">
        <w:rPr>
          <w:rFonts w:ascii="Arial" w:hAnsi="Arial" w:cs="Arial"/>
          <w:b/>
          <w:szCs w:val="24"/>
        </w:rPr>
        <w:t>.</w:t>
      </w:r>
      <w:r w:rsidR="00D6744C" w:rsidRPr="00D6744C">
        <w:rPr>
          <w:rFonts w:ascii="Arial" w:hAnsi="Arial" w:cs="Arial"/>
          <w:bCs/>
          <w:szCs w:val="24"/>
        </w:rPr>
        <w:t xml:space="preserve"> </w:t>
      </w:r>
      <w:r w:rsidRPr="00D6744C">
        <w:rPr>
          <w:rFonts w:ascii="Arial" w:hAnsi="Arial" w:cs="Arial"/>
          <w:bCs/>
          <w:szCs w:val="24"/>
        </w:rPr>
        <w:t>Exigences</w:t>
      </w:r>
    </w:p>
    <w:p w14:paraId="5F5DA3BE" w14:textId="77777777" w:rsidR="00D0437C" w:rsidRPr="00D6744C" w:rsidRDefault="00D0437C" w:rsidP="00D6744C">
      <w:pPr>
        <w:jc w:val="left"/>
        <w:rPr>
          <w:rFonts w:asciiTheme="minorHAnsi" w:hAnsiTheme="minorHAnsi" w:cstheme="minorHAnsi"/>
          <w:bCs/>
          <w:szCs w:val="24"/>
        </w:rPr>
      </w:pPr>
    </w:p>
    <w:p w14:paraId="147955D9" w14:textId="77777777" w:rsidR="00C57C2C" w:rsidRPr="00D6744C" w:rsidRDefault="00C57C2C" w:rsidP="00B33D96">
      <w:pPr>
        <w:jc w:val="center"/>
        <w:rPr>
          <w:rFonts w:ascii="Arial" w:hAnsi="Arial" w:cs="Arial"/>
          <w:bCs/>
          <w:szCs w:val="24"/>
        </w:rPr>
      </w:pPr>
    </w:p>
    <w:p w14:paraId="560E26F7" w14:textId="77777777" w:rsidR="00D6744C" w:rsidRDefault="00D6744C" w:rsidP="00D6744C">
      <w:pPr>
        <w:jc w:val="center"/>
        <w:rPr>
          <w:rFonts w:ascii="Arial" w:hAnsi="Arial" w:cs="Arial"/>
          <w:b/>
          <w:i/>
          <w:szCs w:val="24"/>
        </w:rPr>
      </w:pPr>
    </w:p>
    <w:p w14:paraId="3DD60197" w14:textId="77777777" w:rsidR="00C57C2C" w:rsidRPr="00C57C2C" w:rsidRDefault="00C57C2C" w:rsidP="00B33D96">
      <w:pPr>
        <w:jc w:val="center"/>
        <w:rPr>
          <w:rFonts w:ascii="Arial" w:hAnsi="Arial" w:cs="Arial"/>
          <w:b/>
          <w:szCs w:val="24"/>
        </w:rPr>
      </w:pPr>
    </w:p>
    <w:p w14:paraId="075D68A8" w14:textId="4B25E063" w:rsidR="00D6744C" w:rsidRDefault="00D6744C">
      <w:pPr>
        <w:jc w:val="left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br w:type="page"/>
      </w:r>
    </w:p>
    <w:p w14:paraId="6778672C" w14:textId="5607E15C" w:rsidR="00B33D96" w:rsidRPr="00DD5E7F" w:rsidRDefault="00B33D96" w:rsidP="00B33D96">
      <w:pPr>
        <w:jc w:val="center"/>
        <w:rPr>
          <w:rFonts w:ascii="Arial" w:hAnsi="Arial" w:cs="Arial"/>
          <w:b/>
          <w:sz w:val="35"/>
          <w:szCs w:val="35"/>
        </w:rPr>
      </w:pPr>
      <w:r w:rsidRPr="00450923">
        <w:rPr>
          <w:rFonts w:ascii="Arial" w:hAnsi="Arial" w:cs="Arial"/>
          <w:b/>
          <w:sz w:val="35"/>
          <w:szCs w:val="35"/>
        </w:rPr>
        <w:lastRenderedPageBreak/>
        <w:t>NOUVELLES NORMES</w:t>
      </w:r>
    </w:p>
    <w:p w14:paraId="111AE79E" w14:textId="30E4DEAE" w:rsidR="00B33D96" w:rsidRDefault="00B33D96" w:rsidP="00B33D96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ENTREES À LA DOCUMENTATION – du 1</w:t>
      </w:r>
      <w:r w:rsidRPr="00B54173">
        <w:rPr>
          <w:rFonts w:ascii="Arial" w:hAnsi="Arial" w:cs="Arial"/>
          <w:b/>
          <w:sz w:val="35"/>
          <w:szCs w:val="35"/>
          <w:vertAlign w:val="superscript"/>
        </w:rPr>
        <w:t>er</w:t>
      </w:r>
      <w:r>
        <w:rPr>
          <w:rFonts w:ascii="Arial" w:hAnsi="Arial" w:cs="Arial"/>
          <w:b/>
          <w:sz w:val="35"/>
          <w:szCs w:val="35"/>
        </w:rPr>
        <w:t xml:space="preserve"> au </w:t>
      </w:r>
      <w:r w:rsidR="00BC48C0">
        <w:rPr>
          <w:rFonts w:ascii="Arial" w:hAnsi="Arial" w:cs="Arial"/>
          <w:b/>
          <w:sz w:val="35"/>
          <w:szCs w:val="35"/>
        </w:rPr>
        <w:t>30 septembre</w:t>
      </w:r>
      <w:r>
        <w:rPr>
          <w:rFonts w:ascii="Arial" w:hAnsi="Arial" w:cs="Arial"/>
          <w:b/>
          <w:sz w:val="35"/>
          <w:szCs w:val="35"/>
        </w:rPr>
        <w:t xml:space="preserve"> 2025</w:t>
      </w:r>
    </w:p>
    <w:p w14:paraId="503460B4" w14:textId="77777777" w:rsidR="00B33D96" w:rsidRDefault="00B33D96" w:rsidP="00B33D96">
      <w:pPr>
        <w:jc w:val="center"/>
        <w:rPr>
          <w:rFonts w:ascii="Arial" w:hAnsi="Arial" w:cs="Arial"/>
          <w:b/>
          <w:i/>
          <w:szCs w:val="24"/>
        </w:rPr>
      </w:pPr>
    </w:p>
    <w:p w14:paraId="046EBE19" w14:textId="77777777" w:rsidR="00B33D96" w:rsidRPr="00A33F95" w:rsidRDefault="00B33D96" w:rsidP="00B33D9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277F7D5B" w14:textId="77777777" w:rsidR="00B33D96" w:rsidRPr="00A33F95" w:rsidRDefault="00B33D96" w:rsidP="00B33D9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60F8CF58" w14:textId="77777777" w:rsidR="00B33D96" w:rsidRPr="00A33F95" w:rsidRDefault="00B33D96" w:rsidP="00B33D9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44374127" w14:textId="77777777" w:rsidR="00B33D96" w:rsidRPr="00A33F95" w:rsidRDefault="00B33D96" w:rsidP="00B33D9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révision de normes sont des modifications en cours de normes déjà existantes.</w:t>
      </w:r>
    </w:p>
    <w:p w14:paraId="16CB5B5F" w14:textId="77777777" w:rsidR="00B33D96" w:rsidRPr="009F65CF" w:rsidRDefault="00B33D96" w:rsidP="00B33D96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43197A37" w14:textId="77777777" w:rsidR="00B33D96" w:rsidRDefault="00B33D96" w:rsidP="00B33D96">
      <w:pPr>
        <w:jc w:val="center"/>
        <w:rPr>
          <w:rFonts w:ascii="Arial" w:hAnsi="Arial" w:cs="Arial"/>
          <w:b/>
          <w:szCs w:val="24"/>
        </w:rPr>
      </w:pPr>
    </w:p>
    <w:p w14:paraId="0E8B6379" w14:textId="77777777" w:rsidR="00782DBE" w:rsidRDefault="00782DBE" w:rsidP="00B33D96">
      <w:pPr>
        <w:jc w:val="center"/>
        <w:rPr>
          <w:rFonts w:ascii="Arial" w:hAnsi="Arial" w:cs="Arial"/>
          <w:b/>
          <w:szCs w:val="24"/>
        </w:rPr>
      </w:pPr>
    </w:p>
    <w:p w14:paraId="344634D2" w14:textId="3960CE04" w:rsidR="005743AA" w:rsidRPr="00597857" w:rsidRDefault="00597857" w:rsidP="00B33D96">
      <w:pPr>
        <w:jc w:val="center"/>
        <w:rPr>
          <w:rFonts w:ascii="Arial" w:hAnsi="Arial" w:cs="Arial"/>
          <w:b/>
          <w:i/>
          <w:iCs/>
          <w:szCs w:val="24"/>
        </w:rPr>
      </w:pPr>
      <w:r w:rsidRPr="00597857">
        <w:rPr>
          <w:rFonts w:ascii="Arial" w:hAnsi="Arial" w:cs="Arial"/>
          <w:b/>
          <w:i/>
          <w:iCs/>
          <w:szCs w:val="24"/>
        </w:rPr>
        <w:t>MATERIAU POUR CHAPE</w:t>
      </w:r>
    </w:p>
    <w:p w14:paraId="0AF8F115" w14:textId="77777777" w:rsidR="00597857" w:rsidRDefault="00597857" w:rsidP="00B33D96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820"/>
        <w:gridCol w:w="20"/>
        <w:gridCol w:w="861"/>
        <w:gridCol w:w="2410"/>
        <w:gridCol w:w="5811"/>
      </w:tblGrid>
      <w:tr w:rsidR="005743AA" w:rsidRPr="005743AA" w14:paraId="78D9CC2F" w14:textId="77777777" w:rsidTr="00782DBE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AF6800E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5" w:history="1">
              <w:r w:rsidRPr="005743AA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P14-204-9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9B8D13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NF EN 13892-9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7FF2A3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sept.-25</w:t>
            </w:r>
          </w:p>
        </w:tc>
        <w:tc>
          <w:tcPr>
            <w:tcW w:w="8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8C1DCC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E018F8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Méthodes d’essai des matériaux pour chapes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A9CC4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Partie 9 : Stabilité dimensionnelle</w:t>
            </w:r>
          </w:p>
        </w:tc>
      </w:tr>
      <w:tr w:rsidR="005743AA" w:rsidRPr="005743AA" w14:paraId="7162524D" w14:textId="77777777" w:rsidTr="00782DBE">
        <w:trPr>
          <w:trHeight w:val="645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8A18DE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6" w:history="1">
              <w:r w:rsidRPr="005743AA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14-204-10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E8C267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NF EN 13892-10</w:t>
            </w:r>
          </w:p>
        </w:tc>
        <w:tc>
          <w:tcPr>
            <w:tcW w:w="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76EDBD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sept.-25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B6378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05F283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Méthodes d’essai des matériaux pour chapes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355219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Partie 10 : détermination de la teneur en humidité - Méthode au carbure de calcium</w:t>
            </w:r>
          </w:p>
        </w:tc>
      </w:tr>
    </w:tbl>
    <w:p w14:paraId="1684798F" w14:textId="77777777" w:rsidR="00782DBE" w:rsidRDefault="00782DBE" w:rsidP="00B33D96">
      <w:pPr>
        <w:jc w:val="center"/>
        <w:rPr>
          <w:rFonts w:ascii="Arial" w:hAnsi="Arial" w:cs="Arial"/>
          <w:b/>
          <w:i/>
          <w:iCs/>
          <w:szCs w:val="24"/>
        </w:rPr>
      </w:pPr>
    </w:p>
    <w:p w14:paraId="3CF767A6" w14:textId="77777777" w:rsidR="00782DBE" w:rsidRDefault="00782DBE" w:rsidP="00B33D96">
      <w:pPr>
        <w:jc w:val="center"/>
        <w:rPr>
          <w:rFonts w:ascii="Arial" w:hAnsi="Arial" w:cs="Arial"/>
          <w:b/>
          <w:i/>
          <w:iCs/>
          <w:szCs w:val="24"/>
        </w:rPr>
      </w:pPr>
    </w:p>
    <w:p w14:paraId="013B29F3" w14:textId="37775F6F" w:rsidR="005743AA" w:rsidRPr="00782DBE" w:rsidRDefault="00782DBE" w:rsidP="00B33D96">
      <w:pPr>
        <w:jc w:val="center"/>
        <w:rPr>
          <w:rFonts w:ascii="Arial" w:hAnsi="Arial" w:cs="Arial"/>
          <w:b/>
          <w:i/>
          <w:iCs/>
          <w:szCs w:val="24"/>
        </w:rPr>
      </w:pPr>
      <w:r w:rsidRPr="00782DBE">
        <w:rPr>
          <w:rFonts w:ascii="Arial" w:hAnsi="Arial" w:cs="Arial"/>
          <w:b/>
          <w:i/>
          <w:iCs/>
          <w:szCs w:val="24"/>
        </w:rPr>
        <w:t>REVETEMENT DE FIBRES MINERALES DE LAITIER AVEC LIANT</w:t>
      </w:r>
    </w:p>
    <w:p w14:paraId="23AB3195" w14:textId="77777777" w:rsidR="005743AA" w:rsidRDefault="005743AA" w:rsidP="00B33D96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00"/>
        <w:gridCol w:w="2453"/>
        <w:gridCol w:w="850"/>
        <w:gridCol w:w="851"/>
        <w:gridCol w:w="1701"/>
        <w:gridCol w:w="6520"/>
      </w:tblGrid>
      <w:tr w:rsidR="005743AA" w:rsidRPr="005743AA" w14:paraId="03A50E39" w14:textId="77777777" w:rsidTr="00597857">
        <w:trPr>
          <w:trHeight w:val="600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3B79C99C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7" w:history="1">
              <w:r w:rsidRPr="005743AA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15-202-1-1</w:t>
              </w:r>
            </w:hyperlink>
          </w:p>
        </w:tc>
        <w:tc>
          <w:tcPr>
            <w:tcW w:w="2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4A382968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DTU 27.1 P1-1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67995C69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août-19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017B1BFD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3055AFCC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Travaux de bâtiment 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6245E76B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Revêtements par projection pneumatique de fibres minérales de laitier avec liant - Partie 1 : Cahier des clauses techniques types</w:t>
            </w:r>
          </w:p>
        </w:tc>
      </w:tr>
    </w:tbl>
    <w:p w14:paraId="1F529AE7" w14:textId="77777777" w:rsidR="005743AA" w:rsidRDefault="005743AA" w:rsidP="00B33D96">
      <w:pPr>
        <w:jc w:val="center"/>
        <w:rPr>
          <w:rFonts w:ascii="Arial" w:hAnsi="Arial" w:cs="Arial"/>
          <w:b/>
          <w:szCs w:val="24"/>
        </w:rPr>
      </w:pPr>
    </w:p>
    <w:p w14:paraId="22A7DD0D" w14:textId="77777777" w:rsidR="00782DBE" w:rsidRPr="00885DE9" w:rsidRDefault="00782DBE" w:rsidP="00782DBE">
      <w:pPr>
        <w:jc w:val="center"/>
        <w:rPr>
          <w:rFonts w:ascii="Arial" w:hAnsi="Arial" w:cs="Arial"/>
          <w:b/>
          <w:szCs w:val="24"/>
        </w:rPr>
      </w:pPr>
    </w:p>
    <w:p w14:paraId="1CD7F0D9" w14:textId="77777777" w:rsidR="00782DBE" w:rsidRPr="00885DE9" w:rsidRDefault="00782DBE" w:rsidP="00782DBE">
      <w:pPr>
        <w:jc w:val="center"/>
        <w:rPr>
          <w:rFonts w:ascii="Arial" w:hAnsi="Arial" w:cs="Arial"/>
          <w:b/>
          <w:i/>
          <w:iCs/>
          <w:szCs w:val="24"/>
        </w:rPr>
      </w:pPr>
      <w:r>
        <w:rPr>
          <w:rFonts w:ascii="Arial" w:hAnsi="Arial" w:cs="Arial"/>
          <w:b/>
          <w:i/>
          <w:iCs/>
          <w:szCs w:val="24"/>
        </w:rPr>
        <w:t>MATERIAU POLYCRISTALLIN ET AMORPHE</w:t>
      </w:r>
    </w:p>
    <w:p w14:paraId="233F865B" w14:textId="77777777" w:rsidR="00782DBE" w:rsidRDefault="00782DBE" w:rsidP="00782DBE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850"/>
        <w:gridCol w:w="851"/>
        <w:gridCol w:w="2410"/>
        <w:gridCol w:w="5811"/>
      </w:tblGrid>
      <w:tr w:rsidR="00782DBE" w:rsidRPr="005743AA" w14:paraId="34AE4B54" w14:textId="77777777" w:rsidTr="00886A73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121C83" w14:textId="77777777" w:rsidR="00782DBE" w:rsidRPr="005743AA" w:rsidRDefault="00782DBE" w:rsidP="00886A73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8" w:history="1">
              <w:r w:rsidRPr="005743AA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A 09-280-1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DCA40E" w14:textId="77777777" w:rsidR="00782DBE" w:rsidRPr="005743AA" w:rsidRDefault="00782DBE" w:rsidP="00886A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NF EN 13925-1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8E9E73" w14:textId="77777777" w:rsidR="00782DBE" w:rsidRPr="005743AA" w:rsidRDefault="00782DBE" w:rsidP="00886A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oct.-03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619B3C" w14:textId="77777777" w:rsidR="00782DBE" w:rsidRPr="005743AA" w:rsidRDefault="00782DBE" w:rsidP="00886A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8D377E" w14:textId="77777777" w:rsidR="00782DBE" w:rsidRPr="005743AA" w:rsidRDefault="00782DBE" w:rsidP="00886A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Essais non destructifs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96CFCB" w14:textId="77777777" w:rsidR="00782DBE" w:rsidRPr="005743AA" w:rsidRDefault="00782DBE" w:rsidP="00886A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Diffraction des rayons X appliquée aux matériaux polycristallins et amorphes. Partie 1 : principes généraux</w:t>
            </w:r>
          </w:p>
        </w:tc>
      </w:tr>
    </w:tbl>
    <w:p w14:paraId="385E8B92" w14:textId="77777777" w:rsidR="00782DBE" w:rsidRDefault="00782DBE" w:rsidP="00B33D96">
      <w:pPr>
        <w:jc w:val="center"/>
        <w:rPr>
          <w:rFonts w:ascii="Arial" w:hAnsi="Arial" w:cs="Arial"/>
          <w:b/>
          <w:i/>
          <w:iCs/>
          <w:szCs w:val="24"/>
        </w:rPr>
      </w:pPr>
    </w:p>
    <w:p w14:paraId="63255431" w14:textId="77777777" w:rsidR="00782DBE" w:rsidRDefault="00782DBE" w:rsidP="00B33D96">
      <w:pPr>
        <w:jc w:val="center"/>
        <w:rPr>
          <w:rFonts w:ascii="Arial" w:hAnsi="Arial" w:cs="Arial"/>
          <w:b/>
          <w:i/>
          <w:iCs/>
          <w:szCs w:val="24"/>
        </w:rPr>
      </w:pPr>
    </w:p>
    <w:p w14:paraId="06F6E504" w14:textId="77777777" w:rsidR="00782DBE" w:rsidRDefault="00782DBE" w:rsidP="00B33D96">
      <w:pPr>
        <w:jc w:val="center"/>
        <w:rPr>
          <w:rFonts w:ascii="Arial" w:hAnsi="Arial" w:cs="Arial"/>
          <w:b/>
          <w:i/>
          <w:iCs/>
          <w:szCs w:val="24"/>
        </w:rPr>
      </w:pPr>
    </w:p>
    <w:p w14:paraId="04686BEB" w14:textId="77777777" w:rsidR="00782DBE" w:rsidRDefault="00782DBE" w:rsidP="00B33D96">
      <w:pPr>
        <w:jc w:val="center"/>
        <w:rPr>
          <w:rFonts w:ascii="Arial" w:hAnsi="Arial" w:cs="Arial"/>
          <w:b/>
          <w:i/>
          <w:iCs/>
          <w:szCs w:val="24"/>
        </w:rPr>
      </w:pPr>
    </w:p>
    <w:p w14:paraId="7A88B8C9" w14:textId="77777777" w:rsidR="00782DBE" w:rsidRDefault="00782DBE" w:rsidP="00B33D96">
      <w:pPr>
        <w:jc w:val="center"/>
        <w:rPr>
          <w:rFonts w:ascii="Arial" w:hAnsi="Arial" w:cs="Arial"/>
          <w:b/>
          <w:i/>
          <w:iCs/>
          <w:szCs w:val="24"/>
        </w:rPr>
      </w:pPr>
    </w:p>
    <w:p w14:paraId="4C00493F" w14:textId="77777777" w:rsidR="00782DBE" w:rsidRDefault="00782DBE" w:rsidP="00B33D96">
      <w:pPr>
        <w:jc w:val="center"/>
        <w:rPr>
          <w:rFonts w:ascii="Arial" w:hAnsi="Arial" w:cs="Arial"/>
          <w:b/>
          <w:i/>
          <w:iCs/>
          <w:szCs w:val="24"/>
        </w:rPr>
      </w:pPr>
    </w:p>
    <w:p w14:paraId="568CEB4E" w14:textId="77777777" w:rsidR="00782DBE" w:rsidRDefault="00782DBE" w:rsidP="00782DBE">
      <w:pPr>
        <w:jc w:val="center"/>
        <w:rPr>
          <w:rFonts w:ascii="Arial" w:hAnsi="Arial" w:cs="Arial"/>
          <w:b/>
          <w:szCs w:val="24"/>
        </w:rPr>
      </w:pPr>
    </w:p>
    <w:p w14:paraId="772BEB32" w14:textId="77777777" w:rsidR="00782DBE" w:rsidRPr="00597857" w:rsidRDefault="00782DBE" w:rsidP="00782DBE">
      <w:pPr>
        <w:jc w:val="center"/>
        <w:rPr>
          <w:rFonts w:ascii="Arial" w:hAnsi="Arial" w:cs="Arial"/>
          <w:b/>
          <w:i/>
          <w:iCs/>
          <w:szCs w:val="24"/>
        </w:rPr>
      </w:pPr>
      <w:r w:rsidRPr="00597857">
        <w:rPr>
          <w:rFonts w:ascii="Arial" w:hAnsi="Arial" w:cs="Arial"/>
          <w:b/>
          <w:i/>
          <w:iCs/>
          <w:szCs w:val="24"/>
        </w:rPr>
        <w:t>PIERRE NATURELLE</w:t>
      </w:r>
    </w:p>
    <w:p w14:paraId="6AEAD187" w14:textId="77777777" w:rsidR="00782DBE" w:rsidRDefault="00782DBE" w:rsidP="00782DBE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882"/>
        <w:gridCol w:w="845"/>
        <w:gridCol w:w="2384"/>
        <w:gridCol w:w="5811"/>
      </w:tblGrid>
      <w:tr w:rsidR="00782DBE" w:rsidRPr="005743AA" w14:paraId="46586112" w14:textId="77777777" w:rsidTr="00886A73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750554" w14:textId="6095FF7B" w:rsidR="00782DBE" w:rsidRPr="005743AA" w:rsidRDefault="00782DBE" w:rsidP="00886A73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9" w:history="1">
              <w:r w:rsidRPr="005743AA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B 10-601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5A46E7" w14:textId="77777777" w:rsidR="00782DBE" w:rsidRPr="005743AA" w:rsidRDefault="00782DBE" w:rsidP="00886A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NF B 10-601 PR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5EC829" w14:textId="77777777" w:rsidR="00782DBE" w:rsidRPr="005743AA" w:rsidRDefault="00782DBE" w:rsidP="00886A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sept.-25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1A83B" w14:textId="77777777" w:rsidR="00782DBE" w:rsidRPr="005743AA" w:rsidRDefault="00782DBE" w:rsidP="00886A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0FC963" w14:textId="77777777" w:rsidR="00782DBE" w:rsidRPr="005743AA" w:rsidRDefault="00782DBE" w:rsidP="00886A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Produits de carrière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D8873" w14:textId="77777777" w:rsidR="00782DBE" w:rsidRPr="005743AA" w:rsidRDefault="00782DBE" w:rsidP="00886A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Pierres naturelles - Prescriptions générales d'emploi des pierres naturelles </w:t>
            </w:r>
          </w:p>
        </w:tc>
      </w:tr>
    </w:tbl>
    <w:p w14:paraId="4790D059" w14:textId="77777777" w:rsidR="00782DBE" w:rsidRDefault="00782DBE" w:rsidP="00782DBE">
      <w:pPr>
        <w:jc w:val="center"/>
        <w:rPr>
          <w:rFonts w:ascii="Arial" w:hAnsi="Arial" w:cs="Arial"/>
          <w:b/>
          <w:szCs w:val="24"/>
        </w:rPr>
      </w:pPr>
    </w:p>
    <w:p w14:paraId="1D8370D9" w14:textId="77777777" w:rsidR="00782DBE" w:rsidRDefault="00782DBE" w:rsidP="00B33D96">
      <w:pPr>
        <w:jc w:val="center"/>
        <w:rPr>
          <w:rFonts w:ascii="Arial" w:hAnsi="Arial" w:cs="Arial"/>
          <w:b/>
          <w:i/>
          <w:iCs/>
          <w:szCs w:val="24"/>
        </w:rPr>
      </w:pPr>
    </w:p>
    <w:p w14:paraId="1AF14E21" w14:textId="3E249C0D" w:rsidR="00782DBE" w:rsidRPr="00782DBE" w:rsidRDefault="00782DBE" w:rsidP="00B33D96">
      <w:pPr>
        <w:jc w:val="center"/>
        <w:rPr>
          <w:rFonts w:ascii="Arial" w:hAnsi="Arial" w:cs="Arial"/>
          <w:b/>
          <w:i/>
          <w:iCs/>
          <w:szCs w:val="24"/>
        </w:rPr>
      </w:pPr>
      <w:r w:rsidRPr="00782DBE">
        <w:rPr>
          <w:rFonts w:ascii="Arial" w:hAnsi="Arial" w:cs="Arial"/>
          <w:b/>
          <w:i/>
          <w:iCs/>
          <w:szCs w:val="24"/>
        </w:rPr>
        <w:t>EUROCODE 2</w:t>
      </w:r>
    </w:p>
    <w:p w14:paraId="0E67F6B8" w14:textId="77777777" w:rsidR="005743AA" w:rsidRDefault="005743AA" w:rsidP="00B33D96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29"/>
        <w:gridCol w:w="1559"/>
        <w:gridCol w:w="694"/>
        <w:gridCol w:w="1442"/>
        <w:gridCol w:w="1417"/>
        <w:gridCol w:w="3534"/>
      </w:tblGrid>
      <w:tr w:rsidR="008A00E3" w:rsidRPr="005743AA" w14:paraId="1E4A4EDE" w14:textId="77777777" w:rsidTr="008A00E3">
        <w:trPr>
          <w:trHeight w:val="570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37606" w14:textId="7CDF1CCB" w:rsidR="00597857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Dans </w:t>
            </w:r>
            <w:r w:rsidR="008A00E3">
              <w:rPr>
                <w:rFonts w:ascii="Calibri" w:hAnsi="Calibri" w:cs="Calibri"/>
                <w:color w:val="000000"/>
                <w:sz w:val="22"/>
                <w:szCs w:val="22"/>
              </w:rPr>
              <w:t>la base Cobaz de l’Afnor</w:t>
            </w: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, cette prépublication indique comme indice de classement français : </w:t>
            </w:r>
          </w:p>
          <w:p w14:paraId="507256E7" w14:textId="0DE66814" w:rsidR="005743AA" w:rsidRPr="00597857" w:rsidRDefault="005743AA" w:rsidP="005743AA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</w:pPr>
            <w:r w:rsidRPr="00597857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NF EN 1992-1-1 (E) Prépubliée/Prepublished.</w:t>
            </w:r>
          </w:p>
          <w:p w14:paraId="1CBE9B3E" w14:textId="77777777" w:rsidR="00597857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La première page Afnor du document mentionne </w:t>
            </w:r>
          </w:p>
          <w:p w14:paraId="50D900D3" w14:textId="60439BD8" w:rsidR="005743AA" w:rsidRPr="005743AA" w:rsidRDefault="005743AA" w:rsidP="005743AA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</w:pPr>
            <w:r w:rsidRPr="00597857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PR NF EN 1992-1-1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017845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30" w:history="1">
              <w:r w:rsidRPr="005743AA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NF EN 1992-1-1 prepubli</w:t>
              </w:r>
            </w:hyperlink>
          </w:p>
        </w:tc>
        <w:tc>
          <w:tcPr>
            <w:tcW w:w="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6FABD5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nov.-23</w:t>
            </w:r>
          </w:p>
        </w:tc>
        <w:tc>
          <w:tcPr>
            <w:tcW w:w="1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1FF022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Prépublication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DFD975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Eurocode 2  - calcul des structures en béton</w:t>
            </w:r>
          </w:p>
        </w:tc>
        <w:tc>
          <w:tcPr>
            <w:tcW w:w="3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A640EE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Partie 1-1 : règles pour les bâtiments, les ponts et les ouvrages de génie civil</w:t>
            </w:r>
          </w:p>
        </w:tc>
      </w:tr>
    </w:tbl>
    <w:p w14:paraId="0DAA4BF9" w14:textId="77777777" w:rsidR="005743AA" w:rsidRDefault="005743AA" w:rsidP="00B33D96">
      <w:pPr>
        <w:jc w:val="center"/>
        <w:rPr>
          <w:rFonts w:ascii="Arial" w:hAnsi="Arial" w:cs="Arial"/>
          <w:b/>
          <w:szCs w:val="24"/>
        </w:rPr>
      </w:pPr>
    </w:p>
    <w:p w14:paraId="77E6F7DA" w14:textId="77777777" w:rsidR="00B33D96" w:rsidRDefault="00B33D96" w:rsidP="00B33D96">
      <w:pPr>
        <w:jc w:val="center"/>
        <w:rPr>
          <w:rFonts w:ascii="Arial" w:hAnsi="Arial" w:cs="Arial"/>
          <w:b/>
          <w:szCs w:val="24"/>
        </w:rPr>
      </w:pPr>
    </w:p>
    <w:p w14:paraId="3057207B" w14:textId="77777777" w:rsidR="00B33D96" w:rsidRDefault="00B33D96" w:rsidP="00B33D96">
      <w:pPr>
        <w:jc w:val="center"/>
        <w:rPr>
          <w:rFonts w:ascii="Arial" w:hAnsi="Arial" w:cs="Arial"/>
          <w:b/>
          <w:szCs w:val="24"/>
        </w:rPr>
      </w:pPr>
    </w:p>
    <w:p w14:paraId="3C8A6427" w14:textId="77777777" w:rsidR="00B33D96" w:rsidRDefault="00B33D96" w:rsidP="00B33D96">
      <w:pPr>
        <w:jc w:val="center"/>
        <w:rPr>
          <w:rFonts w:ascii="Arial" w:hAnsi="Arial" w:cs="Arial"/>
          <w:b/>
          <w:szCs w:val="24"/>
        </w:rPr>
      </w:pPr>
    </w:p>
    <w:p w14:paraId="05E321DF" w14:textId="77777777" w:rsidR="00B33D96" w:rsidRDefault="00B33D96" w:rsidP="00B33D96">
      <w:pPr>
        <w:jc w:val="center"/>
        <w:rPr>
          <w:rFonts w:ascii="Arial" w:hAnsi="Arial" w:cs="Arial"/>
          <w:b/>
          <w:szCs w:val="24"/>
        </w:rPr>
      </w:pPr>
    </w:p>
    <w:p w14:paraId="3FFDE7FB" w14:textId="77777777" w:rsidR="00B33D96" w:rsidRPr="00885DE9" w:rsidRDefault="00B33D96" w:rsidP="00B33D96">
      <w:pPr>
        <w:jc w:val="center"/>
        <w:rPr>
          <w:rFonts w:ascii="Arial" w:hAnsi="Arial" w:cs="Arial"/>
          <w:b/>
          <w:szCs w:val="24"/>
        </w:rPr>
      </w:pPr>
    </w:p>
    <w:p w14:paraId="0318BF88" w14:textId="74B50818" w:rsidR="00B33D96" w:rsidRDefault="00B33D96">
      <w:pPr>
        <w:jc w:val="left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br w:type="page"/>
      </w:r>
    </w:p>
    <w:p w14:paraId="60046D37" w14:textId="77777777" w:rsidR="00B33D96" w:rsidRDefault="00B33D96" w:rsidP="00F06F77">
      <w:pPr>
        <w:jc w:val="center"/>
        <w:rPr>
          <w:rFonts w:ascii="Arial" w:hAnsi="Arial" w:cs="Arial"/>
          <w:b/>
          <w:sz w:val="35"/>
          <w:szCs w:val="35"/>
        </w:rPr>
      </w:pPr>
    </w:p>
    <w:p w14:paraId="4BFE6F18" w14:textId="1FAE7705" w:rsidR="00F06F77" w:rsidRPr="00DD5E7F" w:rsidRDefault="00F06F77" w:rsidP="00F06F77">
      <w:pPr>
        <w:jc w:val="center"/>
        <w:rPr>
          <w:rFonts w:ascii="Arial" w:hAnsi="Arial" w:cs="Arial"/>
          <w:b/>
          <w:sz w:val="35"/>
          <w:szCs w:val="35"/>
        </w:rPr>
      </w:pPr>
      <w:r w:rsidRPr="00450923">
        <w:rPr>
          <w:rFonts w:ascii="Arial" w:hAnsi="Arial" w:cs="Arial"/>
          <w:b/>
          <w:sz w:val="35"/>
          <w:szCs w:val="35"/>
        </w:rPr>
        <w:t>NOUVELLES NORMES</w:t>
      </w:r>
    </w:p>
    <w:p w14:paraId="7AF8CE19" w14:textId="552FE980" w:rsidR="00F06F77" w:rsidRDefault="00F06F77" w:rsidP="00F06F77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ENTREES À LA DOCUMENTATION – du 1</w:t>
      </w:r>
      <w:r w:rsidRPr="00B54173">
        <w:rPr>
          <w:rFonts w:ascii="Arial" w:hAnsi="Arial" w:cs="Arial"/>
          <w:b/>
          <w:sz w:val="35"/>
          <w:szCs w:val="35"/>
          <w:vertAlign w:val="superscript"/>
        </w:rPr>
        <w:t>er</w:t>
      </w:r>
      <w:r>
        <w:rPr>
          <w:rFonts w:ascii="Arial" w:hAnsi="Arial" w:cs="Arial"/>
          <w:b/>
          <w:sz w:val="35"/>
          <w:szCs w:val="35"/>
        </w:rPr>
        <w:t xml:space="preserve"> au 31 août 2025</w:t>
      </w:r>
    </w:p>
    <w:p w14:paraId="360781E1" w14:textId="77777777" w:rsidR="00F06F77" w:rsidRDefault="00F06F77" w:rsidP="00F06F77">
      <w:pPr>
        <w:jc w:val="center"/>
        <w:rPr>
          <w:rFonts w:ascii="Arial" w:hAnsi="Arial" w:cs="Arial"/>
          <w:b/>
          <w:i/>
          <w:szCs w:val="24"/>
        </w:rPr>
      </w:pPr>
    </w:p>
    <w:p w14:paraId="590E64B0" w14:textId="77777777" w:rsidR="00F06F77" w:rsidRPr="00A33F95" w:rsidRDefault="00F06F77" w:rsidP="00F06F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18398683" w14:textId="77777777" w:rsidR="00F06F77" w:rsidRPr="00A33F95" w:rsidRDefault="00F06F77" w:rsidP="00F06F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71EA0982" w14:textId="77777777" w:rsidR="00F06F77" w:rsidRPr="00A33F95" w:rsidRDefault="00F06F77" w:rsidP="00F06F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3A7BA9BA" w14:textId="77777777" w:rsidR="00F06F77" w:rsidRPr="00A33F95" w:rsidRDefault="00F06F77" w:rsidP="00F06F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révision de normes sont des modifications en cours de normes déjà existantes.</w:t>
      </w:r>
    </w:p>
    <w:p w14:paraId="352B14D2" w14:textId="77777777" w:rsidR="00F06F77" w:rsidRPr="009F65CF" w:rsidRDefault="00F06F77" w:rsidP="00F06F77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49BBFA9A" w14:textId="77777777" w:rsidR="00304BA8" w:rsidRDefault="00304BA8" w:rsidP="00B54173">
      <w:pPr>
        <w:jc w:val="center"/>
        <w:rPr>
          <w:rFonts w:ascii="Arial" w:hAnsi="Arial" w:cs="Arial"/>
          <w:b/>
          <w:sz w:val="35"/>
          <w:szCs w:val="35"/>
        </w:rPr>
      </w:pPr>
    </w:p>
    <w:p w14:paraId="04450050" w14:textId="77777777" w:rsidR="00F06F77" w:rsidRDefault="00F06F77" w:rsidP="00B54173">
      <w:pPr>
        <w:jc w:val="center"/>
        <w:rPr>
          <w:rFonts w:ascii="Arial" w:hAnsi="Arial" w:cs="Arial"/>
          <w:b/>
          <w:sz w:val="35"/>
          <w:szCs w:val="35"/>
        </w:rPr>
      </w:pPr>
    </w:p>
    <w:p w14:paraId="16D52248" w14:textId="77777777" w:rsidR="002B4973" w:rsidRDefault="002B4973" w:rsidP="002B4973">
      <w:pPr>
        <w:jc w:val="center"/>
        <w:rPr>
          <w:rFonts w:ascii="Arial" w:hAnsi="Arial" w:cs="Arial"/>
          <w:b/>
          <w:i/>
          <w:szCs w:val="24"/>
        </w:rPr>
      </w:pPr>
    </w:p>
    <w:p w14:paraId="18256B91" w14:textId="77777777" w:rsidR="002B4973" w:rsidRDefault="002B4973" w:rsidP="002B4973">
      <w:pPr>
        <w:jc w:val="center"/>
        <w:rPr>
          <w:rFonts w:ascii="Arial" w:hAnsi="Arial" w:cs="Arial"/>
          <w:b/>
          <w:i/>
          <w:szCs w:val="24"/>
        </w:rPr>
      </w:pPr>
    </w:p>
    <w:p w14:paraId="7D982841" w14:textId="4160CED9" w:rsidR="002B4973" w:rsidRPr="002B4973" w:rsidRDefault="002B4973" w:rsidP="002B4973">
      <w:pPr>
        <w:spacing w:after="120"/>
        <w:jc w:val="center"/>
        <w:rPr>
          <w:rFonts w:ascii="Arial" w:hAnsi="Arial" w:cs="Arial"/>
          <w:b/>
          <w:i/>
          <w:sz w:val="26"/>
          <w:szCs w:val="26"/>
          <w:u w:val="single"/>
        </w:rPr>
      </w:pPr>
      <w:r w:rsidRPr="002B4973">
        <w:rPr>
          <w:rFonts w:ascii="Arial" w:hAnsi="Arial" w:cs="Arial"/>
          <w:b/>
          <w:i/>
          <w:sz w:val="26"/>
          <w:szCs w:val="26"/>
          <w:u w:val="single"/>
        </w:rPr>
        <w:t>Nouveau projet de</w:t>
      </w:r>
      <w:r>
        <w:rPr>
          <w:rFonts w:ascii="Arial" w:hAnsi="Arial" w:cs="Arial"/>
          <w:b/>
          <w:i/>
          <w:sz w:val="26"/>
          <w:szCs w:val="26"/>
          <w:u w:val="single"/>
        </w:rPr>
        <w:t xml:space="preserve"> révision de</w:t>
      </w:r>
      <w:r w:rsidRPr="002B4973">
        <w:rPr>
          <w:rFonts w:ascii="Arial" w:hAnsi="Arial" w:cs="Arial"/>
          <w:b/>
          <w:i/>
          <w:sz w:val="26"/>
          <w:szCs w:val="26"/>
          <w:u w:val="single"/>
        </w:rPr>
        <w:t xml:space="preserve"> norme ISO</w:t>
      </w:r>
    </w:p>
    <w:p w14:paraId="514D51E1" w14:textId="77777777" w:rsidR="002B4973" w:rsidRPr="002B4973" w:rsidRDefault="002B4973" w:rsidP="002B4973">
      <w:pPr>
        <w:spacing w:after="120"/>
        <w:jc w:val="center"/>
        <w:rPr>
          <w:rFonts w:ascii="Arial" w:hAnsi="Arial" w:cs="Arial"/>
          <w:b/>
          <w:i/>
          <w:sz w:val="22"/>
          <w:szCs w:val="22"/>
        </w:rPr>
      </w:pPr>
      <w:r w:rsidRPr="002B4973">
        <w:rPr>
          <w:rFonts w:ascii="Arial" w:hAnsi="Arial" w:cs="Arial"/>
          <w:b/>
          <w:i/>
          <w:sz w:val="22"/>
          <w:szCs w:val="22"/>
        </w:rPr>
        <w:t>Demander l’achat à la documentation</w:t>
      </w:r>
    </w:p>
    <w:p w14:paraId="1E4AFFC7" w14:textId="77777777" w:rsidR="002B4973" w:rsidRPr="002B4973" w:rsidRDefault="002B4973" w:rsidP="002B4973">
      <w:pPr>
        <w:jc w:val="center"/>
        <w:rPr>
          <w:rFonts w:ascii="Arial" w:hAnsi="Arial" w:cs="Arial"/>
          <w:b/>
          <w:i/>
          <w:szCs w:val="24"/>
        </w:rPr>
      </w:pPr>
    </w:p>
    <w:p w14:paraId="16729CF3" w14:textId="1F1C39AB" w:rsidR="002B4973" w:rsidRPr="002B4973" w:rsidRDefault="002B4973" w:rsidP="002B4973">
      <w:pPr>
        <w:jc w:val="left"/>
        <w:rPr>
          <w:rFonts w:ascii="Arial" w:hAnsi="Arial" w:cs="Arial"/>
          <w:iCs/>
          <w:szCs w:val="24"/>
          <w:u w:val="single"/>
        </w:rPr>
      </w:pPr>
      <w:r w:rsidRPr="002B4973">
        <w:rPr>
          <w:rFonts w:ascii="Arial" w:hAnsi="Arial" w:cs="Arial"/>
          <w:iCs/>
          <w:szCs w:val="24"/>
          <w:u w:val="single"/>
        </w:rPr>
        <w:t>ISO/DIS 9001</w:t>
      </w:r>
      <w:r w:rsidR="000B5AF5">
        <w:rPr>
          <w:rFonts w:ascii="Arial" w:hAnsi="Arial" w:cs="Arial"/>
          <w:iCs/>
          <w:szCs w:val="24"/>
          <w:u w:val="single"/>
        </w:rPr>
        <w:t xml:space="preserve"> </w:t>
      </w:r>
      <w:r w:rsidRPr="002B4973">
        <w:rPr>
          <w:rFonts w:ascii="Arial" w:hAnsi="Arial" w:cs="Arial"/>
          <w:iCs/>
          <w:szCs w:val="24"/>
          <w:u w:val="single"/>
        </w:rPr>
        <w:t>: Novembre 2025</w:t>
      </w:r>
    </w:p>
    <w:p w14:paraId="45FBCA94" w14:textId="6AD6D6EE" w:rsidR="002B4973" w:rsidRPr="002B4973" w:rsidRDefault="002B4973" w:rsidP="002B4973">
      <w:pPr>
        <w:jc w:val="left"/>
        <w:rPr>
          <w:rFonts w:ascii="Arial" w:hAnsi="Arial" w:cs="Arial"/>
          <w:iCs/>
          <w:szCs w:val="24"/>
        </w:rPr>
      </w:pPr>
      <w:r w:rsidRPr="002B4973">
        <w:rPr>
          <w:rFonts w:ascii="Arial" w:hAnsi="Arial" w:cs="Arial"/>
          <w:b/>
          <w:bCs/>
          <w:iCs/>
          <w:szCs w:val="24"/>
        </w:rPr>
        <w:t>Systèmes de management de la qualité</w:t>
      </w:r>
      <w:r w:rsidRPr="002B4973">
        <w:rPr>
          <w:rFonts w:ascii="Arial" w:hAnsi="Arial" w:cs="Arial"/>
          <w:iCs/>
          <w:szCs w:val="24"/>
        </w:rPr>
        <w:t xml:space="preserve"> - Exigences</w:t>
      </w:r>
    </w:p>
    <w:p w14:paraId="42216965" w14:textId="77777777" w:rsidR="002B4973" w:rsidRDefault="002B4973" w:rsidP="002B4973">
      <w:pPr>
        <w:jc w:val="center"/>
        <w:rPr>
          <w:rFonts w:ascii="Arial" w:hAnsi="Arial" w:cs="Arial"/>
          <w:b/>
          <w:i/>
          <w:szCs w:val="24"/>
        </w:rPr>
      </w:pPr>
    </w:p>
    <w:p w14:paraId="09725439" w14:textId="77777777" w:rsidR="002B4973" w:rsidRDefault="002B4973" w:rsidP="002B4973">
      <w:pPr>
        <w:jc w:val="center"/>
        <w:rPr>
          <w:rFonts w:ascii="Arial" w:hAnsi="Arial" w:cs="Arial"/>
          <w:b/>
          <w:i/>
          <w:szCs w:val="24"/>
        </w:rPr>
      </w:pPr>
    </w:p>
    <w:p w14:paraId="19C41FDC" w14:textId="77777777" w:rsidR="002B4973" w:rsidRDefault="002B4973" w:rsidP="002B4973">
      <w:pPr>
        <w:jc w:val="center"/>
        <w:rPr>
          <w:rFonts w:ascii="Arial" w:hAnsi="Arial" w:cs="Arial"/>
          <w:b/>
          <w:i/>
          <w:szCs w:val="24"/>
        </w:rPr>
      </w:pPr>
    </w:p>
    <w:p w14:paraId="65EF37E4" w14:textId="254023DC" w:rsidR="00F06F77" w:rsidRDefault="00F06F77">
      <w:pPr>
        <w:jc w:val="left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br w:type="page"/>
      </w:r>
    </w:p>
    <w:p w14:paraId="28AC7655" w14:textId="77777777" w:rsidR="00F06F77" w:rsidRDefault="00F06F77" w:rsidP="00B54173">
      <w:pPr>
        <w:jc w:val="center"/>
        <w:rPr>
          <w:rFonts w:ascii="Arial" w:hAnsi="Arial" w:cs="Arial"/>
          <w:b/>
          <w:sz w:val="35"/>
          <w:szCs w:val="35"/>
        </w:rPr>
      </w:pPr>
    </w:p>
    <w:p w14:paraId="4739588C" w14:textId="77777777" w:rsidR="00304BA8" w:rsidRDefault="00304BA8" w:rsidP="00304BA8">
      <w:pPr>
        <w:jc w:val="center"/>
        <w:rPr>
          <w:rFonts w:ascii="Arial" w:hAnsi="Arial" w:cs="Arial"/>
          <w:b/>
          <w:sz w:val="35"/>
          <w:szCs w:val="35"/>
        </w:rPr>
      </w:pPr>
    </w:p>
    <w:p w14:paraId="7E06D995" w14:textId="77777777" w:rsidR="00304BA8" w:rsidRPr="00DD5E7F" w:rsidRDefault="00304BA8" w:rsidP="00304BA8">
      <w:pPr>
        <w:jc w:val="center"/>
        <w:rPr>
          <w:rFonts w:ascii="Arial" w:hAnsi="Arial" w:cs="Arial"/>
          <w:b/>
          <w:sz w:val="35"/>
          <w:szCs w:val="35"/>
        </w:rPr>
      </w:pPr>
      <w:r w:rsidRPr="00450923">
        <w:rPr>
          <w:rFonts w:ascii="Arial" w:hAnsi="Arial" w:cs="Arial"/>
          <w:b/>
          <w:sz w:val="35"/>
          <w:szCs w:val="35"/>
        </w:rPr>
        <w:t>NOUVELLES NORMES</w:t>
      </w:r>
    </w:p>
    <w:p w14:paraId="67D62A74" w14:textId="10D09968" w:rsidR="00304BA8" w:rsidRDefault="00304BA8" w:rsidP="00304BA8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ENTREES À LA DOCUMENTATION – du 1</w:t>
      </w:r>
      <w:r w:rsidRPr="00B54173">
        <w:rPr>
          <w:rFonts w:ascii="Arial" w:hAnsi="Arial" w:cs="Arial"/>
          <w:b/>
          <w:sz w:val="35"/>
          <w:szCs w:val="35"/>
          <w:vertAlign w:val="superscript"/>
        </w:rPr>
        <w:t>er</w:t>
      </w:r>
      <w:r>
        <w:rPr>
          <w:rFonts w:ascii="Arial" w:hAnsi="Arial" w:cs="Arial"/>
          <w:b/>
          <w:sz w:val="35"/>
          <w:szCs w:val="35"/>
        </w:rPr>
        <w:t xml:space="preserve"> au 31 juillet 2025</w:t>
      </w:r>
    </w:p>
    <w:p w14:paraId="1E2791C3" w14:textId="77777777" w:rsidR="00304BA8" w:rsidRDefault="00304BA8" w:rsidP="00304BA8">
      <w:pPr>
        <w:jc w:val="center"/>
        <w:rPr>
          <w:rFonts w:ascii="Arial" w:hAnsi="Arial" w:cs="Arial"/>
          <w:b/>
          <w:i/>
          <w:szCs w:val="24"/>
        </w:rPr>
      </w:pPr>
    </w:p>
    <w:p w14:paraId="6F0FB5B6" w14:textId="77777777" w:rsidR="00304BA8" w:rsidRPr="00A33F95" w:rsidRDefault="00304BA8" w:rsidP="00304BA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48BAF915" w14:textId="77777777" w:rsidR="00304BA8" w:rsidRPr="00A33F95" w:rsidRDefault="00304BA8" w:rsidP="00304BA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47F27F1C" w14:textId="77777777" w:rsidR="00304BA8" w:rsidRPr="00A33F95" w:rsidRDefault="00304BA8" w:rsidP="00304BA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3D031EE7" w14:textId="77777777" w:rsidR="00304BA8" w:rsidRPr="00A33F95" w:rsidRDefault="00304BA8" w:rsidP="00304BA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révision de normes sont des modifications en cours de normes déjà existantes.</w:t>
      </w:r>
    </w:p>
    <w:p w14:paraId="17C71A44" w14:textId="77777777" w:rsidR="00885DE9" w:rsidRPr="009F65CF" w:rsidRDefault="00885DE9" w:rsidP="00885DE9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4C475EDF" w14:textId="77777777" w:rsidR="00885DE9" w:rsidRPr="00CF4CE0" w:rsidRDefault="00885DE9" w:rsidP="00885DE9">
      <w:pPr>
        <w:jc w:val="center"/>
        <w:rPr>
          <w:rFonts w:ascii="Arial" w:hAnsi="Arial" w:cs="Arial"/>
          <w:b/>
          <w:szCs w:val="24"/>
        </w:rPr>
      </w:pPr>
    </w:p>
    <w:p w14:paraId="43F337B9" w14:textId="77777777" w:rsidR="00885DE9" w:rsidRPr="00CF4CE0" w:rsidRDefault="00885DE9" w:rsidP="00885DE9">
      <w:pPr>
        <w:jc w:val="center"/>
        <w:rPr>
          <w:rFonts w:ascii="Arial" w:hAnsi="Arial" w:cs="Arial"/>
          <w:b/>
          <w:i/>
          <w:szCs w:val="24"/>
        </w:rPr>
      </w:pPr>
      <w:r w:rsidRPr="00CF4CE0">
        <w:rPr>
          <w:rFonts w:ascii="Arial" w:hAnsi="Arial" w:cs="Arial"/>
          <w:b/>
          <w:i/>
          <w:szCs w:val="24"/>
        </w:rPr>
        <w:t>LIANT HYDRAULIQUE</w:t>
      </w:r>
    </w:p>
    <w:p w14:paraId="3A5908C8" w14:textId="77777777" w:rsidR="00885DE9" w:rsidRPr="00885DE9" w:rsidRDefault="00885DE9" w:rsidP="00885DE9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395"/>
        <w:gridCol w:w="860"/>
        <w:gridCol w:w="709"/>
        <w:gridCol w:w="2410"/>
        <w:gridCol w:w="5958"/>
      </w:tblGrid>
      <w:tr w:rsidR="00885DE9" w:rsidRPr="000852BF" w14:paraId="7F542626" w14:textId="77777777" w:rsidTr="00683BFF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B2B661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31" w:history="1">
              <w:r w:rsidRPr="00885DE9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15-440</w:t>
              </w:r>
            </w:hyperlink>
            <w:r w:rsidRPr="000852BF"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  <w:t xml:space="preserve"> 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0B52EC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852BF">
              <w:rPr>
                <w:rFonts w:ascii="Calibri" w:hAnsi="Calibri" w:cs="Calibri"/>
                <w:sz w:val="22"/>
                <w:szCs w:val="22"/>
              </w:rPr>
              <w:t xml:space="preserve">NF P 15-440 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78FD9A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juil.-25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A5DCEF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196416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Liants hydrauliques</w:t>
            </w:r>
          </w:p>
        </w:tc>
        <w:tc>
          <w:tcPr>
            <w:tcW w:w="5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2180B9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Méthodes d'essais des ciments - Détermination par potentiométrie de la teneur en chlorure et sulfures des ciments</w:t>
            </w:r>
          </w:p>
        </w:tc>
      </w:tr>
    </w:tbl>
    <w:p w14:paraId="69F5888E" w14:textId="2D80624F" w:rsidR="00304BA8" w:rsidRDefault="00304BA8" w:rsidP="00B54173">
      <w:pPr>
        <w:jc w:val="center"/>
        <w:rPr>
          <w:rFonts w:ascii="Arial" w:hAnsi="Arial" w:cs="Arial"/>
          <w:b/>
          <w:szCs w:val="24"/>
        </w:rPr>
      </w:pPr>
    </w:p>
    <w:p w14:paraId="2B04973C" w14:textId="77777777" w:rsidR="00885DE9" w:rsidRPr="00885DE9" w:rsidRDefault="00885DE9" w:rsidP="00B54173">
      <w:pPr>
        <w:jc w:val="center"/>
        <w:rPr>
          <w:rFonts w:ascii="Arial" w:hAnsi="Arial" w:cs="Arial"/>
          <w:b/>
          <w:szCs w:val="24"/>
        </w:rPr>
      </w:pPr>
    </w:p>
    <w:p w14:paraId="3ACB3F8D" w14:textId="6331EAFA" w:rsidR="00885DE9" w:rsidRPr="00885DE9" w:rsidRDefault="00885DE9" w:rsidP="00B54173">
      <w:pPr>
        <w:jc w:val="center"/>
        <w:rPr>
          <w:rFonts w:ascii="Arial" w:hAnsi="Arial" w:cs="Arial"/>
          <w:b/>
          <w:i/>
          <w:iCs/>
          <w:szCs w:val="24"/>
        </w:rPr>
      </w:pPr>
      <w:r w:rsidRPr="00885DE9">
        <w:rPr>
          <w:rFonts w:ascii="Arial" w:hAnsi="Arial" w:cs="Arial"/>
          <w:b/>
          <w:i/>
          <w:iCs/>
          <w:szCs w:val="24"/>
        </w:rPr>
        <w:t>LIANT ET ADDITION</w:t>
      </w:r>
    </w:p>
    <w:p w14:paraId="46B6EFF6" w14:textId="77777777" w:rsidR="00885DE9" w:rsidRPr="00885DE9" w:rsidRDefault="00885DE9" w:rsidP="00885DE9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850"/>
        <w:gridCol w:w="709"/>
        <w:gridCol w:w="8363"/>
      </w:tblGrid>
      <w:tr w:rsidR="00885DE9" w:rsidRPr="000852BF" w14:paraId="29DC5C87" w14:textId="77777777" w:rsidTr="00683BFF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209D63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r>
              <w:rPr>
                <w:rFonts w:ascii="Arial" w:hAnsi="Arial" w:cs="Arial"/>
                <w:b/>
                <w:sz w:val="35"/>
                <w:szCs w:val="35"/>
              </w:rPr>
              <w:br w:type="page"/>
            </w:r>
            <w:hyperlink r:id="rId32" w:history="1">
              <w:r w:rsidRPr="00885DE9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18-484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42C3D1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FD P 18-484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F15A6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juil.-25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CE4A49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8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04A937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Guide d'élaboration d'un dossier technique pour évaluer un nouveau liant ou une nouvelle addition</w:t>
            </w:r>
          </w:p>
        </w:tc>
      </w:tr>
    </w:tbl>
    <w:p w14:paraId="5172AFAE" w14:textId="77777777" w:rsidR="00885DE9" w:rsidRDefault="00885DE9" w:rsidP="00B54173">
      <w:pPr>
        <w:jc w:val="center"/>
        <w:rPr>
          <w:rFonts w:ascii="Arial" w:hAnsi="Arial" w:cs="Arial"/>
          <w:b/>
          <w:szCs w:val="24"/>
        </w:rPr>
      </w:pPr>
    </w:p>
    <w:p w14:paraId="7E3740E2" w14:textId="77777777" w:rsidR="00885DE9" w:rsidRPr="00885DE9" w:rsidRDefault="00885DE9" w:rsidP="00B54173">
      <w:pPr>
        <w:jc w:val="center"/>
        <w:rPr>
          <w:rFonts w:ascii="Arial" w:hAnsi="Arial" w:cs="Arial"/>
          <w:b/>
          <w:szCs w:val="24"/>
        </w:rPr>
      </w:pPr>
    </w:p>
    <w:p w14:paraId="4649B13C" w14:textId="7379F1A3" w:rsidR="00885DE9" w:rsidRPr="00885DE9" w:rsidRDefault="00885DE9" w:rsidP="00B54173">
      <w:pPr>
        <w:jc w:val="center"/>
        <w:rPr>
          <w:rFonts w:ascii="Arial" w:hAnsi="Arial" w:cs="Arial"/>
          <w:b/>
          <w:i/>
          <w:iCs/>
          <w:szCs w:val="24"/>
        </w:rPr>
      </w:pPr>
      <w:r w:rsidRPr="00885DE9">
        <w:rPr>
          <w:rFonts w:ascii="Arial" w:hAnsi="Arial" w:cs="Arial"/>
          <w:b/>
          <w:i/>
          <w:iCs/>
          <w:szCs w:val="24"/>
        </w:rPr>
        <w:t>BETON</w:t>
      </w:r>
    </w:p>
    <w:p w14:paraId="425E5BC9" w14:textId="77777777" w:rsidR="00885DE9" w:rsidRPr="00885DE9" w:rsidRDefault="00885DE9" w:rsidP="00885DE9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850"/>
        <w:gridCol w:w="709"/>
        <w:gridCol w:w="2410"/>
        <w:gridCol w:w="5953"/>
      </w:tblGrid>
      <w:tr w:rsidR="00885DE9" w:rsidRPr="000852BF" w14:paraId="0E455B61" w14:textId="77777777" w:rsidTr="00683BFF">
        <w:trPr>
          <w:trHeight w:val="9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F3FF78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33" w:history="1">
              <w:r w:rsidRPr="000852BF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ISO 1920-4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9C6315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91D0DB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janv.-20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062C2F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A03FA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Testing of concrete </w:t>
            </w: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-</w:t>
            </w: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Essais du béton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D7863B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Part 4 : Strength of hardened concrete </w:t>
            </w: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-</w:t>
            </w: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Résistance du béton durci</w:t>
            </w:r>
          </w:p>
        </w:tc>
      </w:tr>
    </w:tbl>
    <w:p w14:paraId="38A00B11" w14:textId="77777777" w:rsidR="000852BF" w:rsidRDefault="000852BF" w:rsidP="00B54173">
      <w:pPr>
        <w:jc w:val="center"/>
        <w:rPr>
          <w:rFonts w:ascii="Arial" w:hAnsi="Arial" w:cs="Arial"/>
          <w:b/>
          <w:szCs w:val="24"/>
        </w:rPr>
      </w:pPr>
    </w:p>
    <w:p w14:paraId="10D768FD" w14:textId="77777777" w:rsidR="00885DE9" w:rsidRDefault="00885DE9" w:rsidP="00B54173">
      <w:pPr>
        <w:jc w:val="center"/>
        <w:rPr>
          <w:rFonts w:ascii="Arial" w:hAnsi="Arial" w:cs="Arial"/>
          <w:b/>
          <w:szCs w:val="24"/>
        </w:rPr>
      </w:pPr>
    </w:p>
    <w:p w14:paraId="5AE5DF6B" w14:textId="77777777" w:rsidR="00885DE9" w:rsidRDefault="00885DE9" w:rsidP="00B54173">
      <w:pPr>
        <w:jc w:val="center"/>
        <w:rPr>
          <w:rFonts w:ascii="Arial" w:hAnsi="Arial" w:cs="Arial"/>
          <w:b/>
          <w:szCs w:val="24"/>
        </w:rPr>
      </w:pPr>
    </w:p>
    <w:p w14:paraId="338DA613" w14:textId="77777777" w:rsidR="00885DE9" w:rsidRDefault="00885DE9" w:rsidP="00B54173">
      <w:pPr>
        <w:jc w:val="center"/>
        <w:rPr>
          <w:rFonts w:ascii="Arial" w:hAnsi="Arial" w:cs="Arial"/>
          <w:b/>
          <w:szCs w:val="24"/>
        </w:rPr>
      </w:pPr>
    </w:p>
    <w:p w14:paraId="6CA3C894" w14:textId="77777777" w:rsidR="00AB4066" w:rsidRDefault="00AB4066" w:rsidP="00AB4066">
      <w:pPr>
        <w:jc w:val="center"/>
        <w:rPr>
          <w:rFonts w:ascii="Arial" w:hAnsi="Arial" w:cs="Arial"/>
          <w:b/>
          <w:szCs w:val="24"/>
        </w:rPr>
      </w:pPr>
    </w:p>
    <w:p w14:paraId="47DFC30E" w14:textId="77777777" w:rsidR="00885DE9" w:rsidRPr="00885DE9" w:rsidRDefault="00885DE9" w:rsidP="00AB4066">
      <w:pPr>
        <w:jc w:val="center"/>
        <w:rPr>
          <w:rFonts w:ascii="Arial" w:hAnsi="Arial" w:cs="Arial"/>
          <w:b/>
          <w:szCs w:val="24"/>
        </w:rPr>
      </w:pPr>
    </w:p>
    <w:p w14:paraId="4F536864" w14:textId="4C7C6B49" w:rsidR="00885DE9" w:rsidRPr="00885DE9" w:rsidRDefault="00885DE9" w:rsidP="00AB4066">
      <w:pPr>
        <w:jc w:val="center"/>
        <w:rPr>
          <w:rFonts w:ascii="Arial" w:hAnsi="Arial" w:cs="Arial"/>
          <w:b/>
          <w:i/>
          <w:iCs/>
          <w:szCs w:val="24"/>
        </w:rPr>
      </w:pPr>
      <w:r w:rsidRPr="00885DE9">
        <w:rPr>
          <w:rFonts w:ascii="Arial" w:hAnsi="Arial" w:cs="Arial"/>
          <w:b/>
          <w:i/>
          <w:iCs/>
          <w:szCs w:val="24"/>
        </w:rPr>
        <w:t>STRUCTURE EN BETON</w:t>
      </w:r>
    </w:p>
    <w:p w14:paraId="0BC27794" w14:textId="77777777" w:rsidR="00885DE9" w:rsidRPr="00885DE9" w:rsidRDefault="00885DE9" w:rsidP="00AB4066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5"/>
        <w:gridCol w:w="2314"/>
        <w:gridCol w:w="866"/>
        <w:gridCol w:w="1442"/>
        <w:gridCol w:w="2180"/>
        <w:gridCol w:w="4156"/>
        <w:gridCol w:w="1372"/>
      </w:tblGrid>
      <w:tr w:rsidR="00943884" w:rsidRPr="000852BF" w14:paraId="5FB811D0" w14:textId="77777777" w:rsidTr="00943884">
        <w:trPr>
          <w:trHeight w:val="645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52BFCA" w14:textId="3C0359DF" w:rsidR="00AB4066" w:rsidRPr="000852BF" w:rsidRDefault="00AB4066" w:rsidP="003E3F54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34" w:history="1">
              <w:r w:rsidRPr="000852BF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 xml:space="preserve">P18-712-1 A2 </w:t>
              </w:r>
            </w:hyperlink>
          </w:p>
        </w:tc>
        <w:tc>
          <w:tcPr>
            <w:tcW w:w="2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948320" w14:textId="77777777" w:rsidR="00AB4066" w:rsidRPr="000852BF" w:rsidRDefault="00AB4066" w:rsidP="003E3F5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NF EN 1992-1-2/A2 (E) Prepubli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7714D4" w14:textId="77777777" w:rsidR="00AB4066" w:rsidRPr="000852BF" w:rsidRDefault="00AB4066" w:rsidP="003E3F5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nov.-23</w:t>
            </w:r>
          </w:p>
        </w:tc>
        <w:tc>
          <w:tcPr>
            <w:tcW w:w="1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66D752" w14:textId="77777777" w:rsidR="00AB4066" w:rsidRPr="000852BF" w:rsidRDefault="00AB4066" w:rsidP="003E3F5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Prépublication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5F1126" w14:textId="77777777" w:rsidR="00AB4066" w:rsidRPr="000852BF" w:rsidRDefault="00AB4066" w:rsidP="003E3F5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Eurocode 2 : calcul des structures en béton</w:t>
            </w:r>
          </w:p>
        </w:tc>
        <w:tc>
          <w:tcPr>
            <w:tcW w:w="4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1A6A9" w14:textId="77777777" w:rsidR="00AB4066" w:rsidRPr="000852BF" w:rsidRDefault="00AB4066" w:rsidP="003E3F5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Partie 1-2 : règles générales - Calcul du comportement au feu</w:t>
            </w:r>
          </w:p>
        </w:tc>
        <w:tc>
          <w:tcPr>
            <w:tcW w:w="1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60382A7" w14:textId="77777777" w:rsidR="00AB4066" w:rsidRPr="000852BF" w:rsidRDefault="00AB4066" w:rsidP="003E3F54">
            <w:pPr>
              <w:jc w:val="center"/>
              <w:rPr>
                <w:rFonts w:ascii="Calibri" w:hAnsi="Calibri" w:cs="Calibri"/>
                <w:color w:val="FF0000"/>
                <w:sz w:val="22"/>
                <w:szCs w:val="22"/>
              </w:rPr>
            </w:pPr>
            <w:r>
              <w:rPr>
                <w:rFonts w:ascii="Calibri" w:hAnsi="Calibri" w:cs="Calibri"/>
                <w:color w:val="FF0000"/>
                <w:sz w:val="22"/>
                <w:szCs w:val="22"/>
              </w:rPr>
              <w:t>Texte du projet publié en 2021</w:t>
            </w:r>
            <w:r w:rsidRPr="000852BF">
              <w:rPr>
                <w:rFonts w:ascii="Calibri" w:hAnsi="Calibri" w:cs="Calibri"/>
                <w:color w:val="FF0000"/>
                <w:sz w:val="22"/>
                <w:szCs w:val="22"/>
              </w:rPr>
              <w:t> </w:t>
            </w:r>
          </w:p>
        </w:tc>
      </w:tr>
    </w:tbl>
    <w:p w14:paraId="33904DE7" w14:textId="77777777" w:rsidR="00AB4066" w:rsidRPr="00885DE9" w:rsidRDefault="00AB4066" w:rsidP="00AB4066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1553"/>
        <w:gridCol w:w="2544"/>
        <w:gridCol w:w="611"/>
        <w:gridCol w:w="679"/>
        <w:gridCol w:w="6945"/>
      </w:tblGrid>
      <w:tr w:rsidR="00943884" w:rsidRPr="000852BF" w14:paraId="5234AEAE" w14:textId="77777777" w:rsidTr="00943884">
        <w:trPr>
          <w:trHeight w:val="9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3499B9" w14:textId="77777777" w:rsidR="00AB4066" w:rsidRPr="000852BF" w:rsidRDefault="00AB4066" w:rsidP="003E3F54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35" w:history="1">
              <w:r w:rsidRPr="000852BF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18-480</w:t>
              </w:r>
            </w:hyperlink>
          </w:p>
        </w:tc>
        <w:tc>
          <w:tcPr>
            <w:tcW w:w="1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FA372E" w14:textId="77777777" w:rsidR="00AB4066" w:rsidRPr="000852BF" w:rsidRDefault="00AB4066" w:rsidP="003E3F5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FD P 18-480</w:t>
            </w:r>
          </w:p>
        </w:tc>
        <w:tc>
          <w:tcPr>
            <w:tcW w:w="2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3CBE9" w14:textId="77777777" w:rsidR="00AB4066" w:rsidRPr="000852BF" w:rsidRDefault="00AB4066" w:rsidP="003E3F5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01/06/2025 - 2ème tirage (juillet 2025)</w:t>
            </w: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526837" w14:textId="77777777" w:rsidR="00AB4066" w:rsidRPr="000852BF" w:rsidRDefault="00AB4066" w:rsidP="003E3F5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6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74ACCB" w14:textId="77777777" w:rsidR="00AB4066" w:rsidRPr="000852BF" w:rsidRDefault="00AB4066" w:rsidP="003E3F5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Béton</w:t>
            </w:r>
          </w:p>
        </w:tc>
        <w:tc>
          <w:tcPr>
            <w:tcW w:w="6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15C509" w14:textId="77777777" w:rsidR="00AB4066" w:rsidRPr="000852BF" w:rsidRDefault="00AB4066" w:rsidP="003E3F5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Justification de la durabilité des ouvrages en béton par méthode performantielle : approche à composition unique, approche par domaine de composition</w:t>
            </w:r>
          </w:p>
        </w:tc>
      </w:tr>
    </w:tbl>
    <w:p w14:paraId="3D310D7E" w14:textId="77777777" w:rsidR="005D514D" w:rsidRPr="00885DE9" w:rsidRDefault="005D514D" w:rsidP="005D514D">
      <w:pPr>
        <w:jc w:val="center"/>
        <w:rPr>
          <w:rFonts w:ascii="Arial" w:hAnsi="Arial" w:cs="Arial"/>
          <w:b/>
          <w:szCs w:val="24"/>
        </w:rPr>
      </w:pPr>
    </w:p>
    <w:p w14:paraId="1DDF7284" w14:textId="77777777" w:rsidR="005D514D" w:rsidRDefault="005D514D" w:rsidP="005D514D">
      <w:pPr>
        <w:jc w:val="center"/>
        <w:rPr>
          <w:rFonts w:ascii="Arial" w:hAnsi="Arial" w:cs="Arial"/>
          <w:b/>
          <w:i/>
          <w:iCs/>
          <w:szCs w:val="24"/>
        </w:rPr>
      </w:pPr>
    </w:p>
    <w:p w14:paraId="20390055" w14:textId="77777777" w:rsidR="005D514D" w:rsidRPr="00885DE9" w:rsidRDefault="005D514D" w:rsidP="005D514D">
      <w:pPr>
        <w:jc w:val="center"/>
        <w:rPr>
          <w:rFonts w:ascii="Arial" w:hAnsi="Arial" w:cs="Arial"/>
          <w:b/>
          <w:i/>
          <w:iCs/>
          <w:szCs w:val="24"/>
        </w:rPr>
      </w:pPr>
      <w:r w:rsidRPr="00885DE9">
        <w:rPr>
          <w:rFonts w:ascii="Arial" w:hAnsi="Arial" w:cs="Arial"/>
          <w:b/>
          <w:i/>
          <w:iCs/>
          <w:szCs w:val="24"/>
        </w:rPr>
        <w:t>REVETEMENT MURAL EN PIERRE MINCE</w:t>
      </w:r>
    </w:p>
    <w:p w14:paraId="45CE7034" w14:textId="77777777" w:rsidR="005D514D" w:rsidRPr="00885DE9" w:rsidRDefault="005D514D" w:rsidP="005D514D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850"/>
        <w:gridCol w:w="709"/>
        <w:gridCol w:w="2410"/>
        <w:gridCol w:w="5953"/>
      </w:tblGrid>
      <w:tr w:rsidR="005D514D" w:rsidRPr="000852BF" w14:paraId="72EC2006" w14:textId="77777777" w:rsidTr="00683BFF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B364FE" w14:textId="77777777" w:rsidR="005D514D" w:rsidRPr="000852BF" w:rsidRDefault="005D514D" w:rsidP="00683BF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36" w:history="1">
              <w:r w:rsidRPr="000852BF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 xml:space="preserve">P65-202-1-1/A2 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361F8B" w14:textId="77777777" w:rsidR="005D514D" w:rsidRPr="000852BF" w:rsidRDefault="005D514D" w:rsidP="00683BFF">
            <w:pPr>
              <w:jc w:val="center"/>
              <w:rPr>
                <w:rFonts w:ascii="Calibri" w:hAnsi="Calibri" w:cs="Calibri"/>
                <w:color w:val="333333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333333"/>
                <w:sz w:val="22"/>
                <w:szCs w:val="22"/>
              </w:rPr>
              <w:t>NF DTU 55.2 P1-1/A2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64E4F9" w14:textId="77777777" w:rsidR="005D514D" w:rsidRPr="000852BF" w:rsidRDefault="005D514D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juil-25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B0F740" w14:textId="77777777" w:rsidR="005D514D" w:rsidRPr="000852BF" w:rsidRDefault="005D514D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0A4771" w14:textId="77777777" w:rsidR="005D514D" w:rsidRPr="000852BF" w:rsidRDefault="005D514D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Travaux de bâtiment 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6370D3" w14:textId="77777777" w:rsidR="005D514D" w:rsidRPr="000852BF" w:rsidRDefault="005D514D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Revêtements muraux attachés en pierre mince - Partie 1-1 : Cahier des clauses techniques types</w:t>
            </w:r>
          </w:p>
        </w:tc>
      </w:tr>
      <w:tr w:rsidR="005D514D" w:rsidRPr="006F7032" w14:paraId="42A84CAC" w14:textId="77777777" w:rsidTr="00683BFF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9577B2" w14:textId="77777777" w:rsidR="005D514D" w:rsidRPr="006F7032" w:rsidRDefault="005D514D" w:rsidP="00683BF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37" w:history="1">
              <w:r w:rsidRPr="006F703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 xml:space="preserve">P65-202-1-2/A2 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1DC8B2" w14:textId="77777777" w:rsidR="005D514D" w:rsidRPr="006F7032" w:rsidRDefault="005D514D" w:rsidP="00683BFF">
            <w:pPr>
              <w:jc w:val="center"/>
              <w:rPr>
                <w:rFonts w:ascii="Calibri" w:hAnsi="Calibri" w:cs="Calibri"/>
                <w:color w:val="333333"/>
                <w:sz w:val="22"/>
                <w:szCs w:val="22"/>
              </w:rPr>
            </w:pPr>
            <w:r w:rsidRPr="006F7032">
              <w:rPr>
                <w:rFonts w:ascii="Calibri" w:hAnsi="Calibri" w:cs="Calibri"/>
                <w:color w:val="333333"/>
                <w:sz w:val="22"/>
                <w:szCs w:val="22"/>
              </w:rPr>
              <w:t>NF DTU 55.2 P1-2/A2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9371F" w14:textId="77777777" w:rsidR="005D514D" w:rsidRPr="006F7032" w:rsidRDefault="005D514D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7032">
              <w:rPr>
                <w:rFonts w:ascii="Calibri" w:hAnsi="Calibri" w:cs="Calibri"/>
                <w:color w:val="000000"/>
                <w:sz w:val="22"/>
                <w:szCs w:val="22"/>
              </w:rPr>
              <w:t>juil-25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B46DCF" w14:textId="77777777" w:rsidR="005D514D" w:rsidRPr="006F7032" w:rsidRDefault="005D514D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7032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59E53" w14:textId="77777777" w:rsidR="005D514D" w:rsidRPr="006F7032" w:rsidRDefault="005D514D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7032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Travaux de bâtiment 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F7C75F" w14:textId="77777777" w:rsidR="005D514D" w:rsidRPr="006F7032" w:rsidRDefault="005D514D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7032">
              <w:rPr>
                <w:rFonts w:ascii="Calibri" w:hAnsi="Calibri" w:cs="Calibri"/>
                <w:color w:val="000000"/>
                <w:sz w:val="22"/>
                <w:szCs w:val="22"/>
              </w:rPr>
              <w:t>Revêtements muraux attachés en pierre mince - Partie 1-2 : Critères généraux de choix des matériaux</w:t>
            </w:r>
          </w:p>
        </w:tc>
      </w:tr>
      <w:tr w:rsidR="005D514D" w:rsidRPr="006F7032" w14:paraId="71EA40C0" w14:textId="77777777" w:rsidTr="00683BFF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922F10" w14:textId="77777777" w:rsidR="005D514D" w:rsidRPr="006F7032" w:rsidRDefault="005D514D" w:rsidP="00683BF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38" w:history="1">
              <w:r w:rsidRPr="006F703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P65-202-2/A1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2444B6" w14:textId="77777777" w:rsidR="005D514D" w:rsidRPr="006F7032" w:rsidRDefault="005D514D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7032">
              <w:rPr>
                <w:rFonts w:ascii="Calibri" w:hAnsi="Calibri" w:cs="Calibri"/>
                <w:color w:val="000000"/>
                <w:sz w:val="22"/>
                <w:szCs w:val="22"/>
              </w:rPr>
              <w:t>NF DTU 55.2 P2/A1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6CFA66" w14:textId="77777777" w:rsidR="005D514D" w:rsidRPr="006F7032" w:rsidRDefault="005D514D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7032">
              <w:rPr>
                <w:rFonts w:ascii="Calibri" w:hAnsi="Calibri" w:cs="Calibri"/>
                <w:color w:val="000000"/>
                <w:sz w:val="22"/>
                <w:szCs w:val="22"/>
              </w:rPr>
              <w:t>juil.-25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CECD54" w14:textId="77777777" w:rsidR="005D514D" w:rsidRPr="006F7032" w:rsidRDefault="005D514D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7032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A80B26" w14:textId="77777777" w:rsidR="005D514D" w:rsidRPr="006F7032" w:rsidRDefault="005D514D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7032">
              <w:rPr>
                <w:rFonts w:ascii="Calibri" w:hAnsi="Calibri" w:cs="Calibri"/>
                <w:color w:val="000000"/>
                <w:sz w:val="22"/>
                <w:szCs w:val="22"/>
              </w:rPr>
              <w:t>Travaux de bâtiment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07F8F" w14:textId="77777777" w:rsidR="005D514D" w:rsidRPr="006F7032" w:rsidRDefault="005D514D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7032">
              <w:rPr>
                <w:rFonts w:ascii="Calibri" w:hAnsi="Calibri" w:cs="Calibri"/>
                <w:color w:val="000000"/>
                <w:sz w:val="22"/>
                <w:szCs w:val="22"/>
              </w:rPr>
              <w:t>Revêtements muraux attachés en pierre mince - Part. 2 : Cahier des clauses administratives spéciales types</w:t>
            </w:r>
          </w:p>
        </w:tc>
      </w:tr>
    </w:tbl>
    <w:p w14:paraId="592C22C6" w14:textId="77777777" w:rsidR="00304BA8" w:rsidRDefault="00304BA8" w:rsidP="00B54173">
      <w:pPr>
        <w:jc w:val="center"/>
        <w:rPr>
          <w:rFonts w:ascii="Arial" w:hAnsi="Arial" w:cs="Arial"/>
          <w:b/>
          <w:sz w:val="35"/>
          <w:szCs w:val="35"/>
        </w:rPr>
      </w:pPr>
    </w:p>
    <w:p w14:paraId="0EB12850" w14:textId="77777777" w:rsidR="00885DE9" w:rsidRDefault="00885DE9">
      <w:pPr>
        <w:jc w:val="left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br w:type="page"/>
      </w:r>
    </w:p>
    <w:p w14:paraId="3B593DC4" w14:textId="690F6561" w:rsidR="00B54173" w:rsidRPr="00DD5E7F" w:rsidRDefault="00B54173" w:rsidP="00B54173">
      <w:pPr>
        <w:jc w:val="center"/>
        <w:rPr>
          <w:rFonts w:ascii="Arial" w:hAnsi="Arial" w:cs="Arial"/>
          <w:b/>
          <w:sz w:val="35"/>
          <w:szCs w:val="35"/>
        </w:rPr>
      </w:pPr>
      <w:r w:rsidRPr="00450923">
        <w:rPr>
          <w:rFonts w:ascii="Arial" w:hAnsi="Arial" w:cs="Arial"/>
          <w:b/>
          <w:sz w:val="35"/>
          <w:szCs w:val="35"/>
        </w:rPr>
        <w:lastRenderedPageBreak/>
        <w:t>NOUVELLES NORMES</w:t>
      </w:r>
    </w:p>
    <w:p w14:paraId="69A35B4C" w14:textId="09AF520E" w:rsidR="00B54173" w:rsidRDefault="00B54173" w:rsidP="00B54173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ENTREES À LA DOCUMENTATION – du 1</w:t>
      </w:r>
      <w:r w:rsidRPr="00B54173">
        <w:rPr>
          <w:rFonts w:ascii="Arial" w:hAnsi="Arial" w:cs="Arial"/>
          <w:b/>
          <w:sz w:val="35"/>
          <w:szCs w:val="35"/>
          <w:vertAlign w:val="superscript"/>
        </w:rPr>
        <w:t>er</w:t>
      </w:r>
      <w:r>
        <w:rPr>
          <w:rFonts w:ascii="Arial" w:hAnsi="Arial" w:cs="Arial"/>
          <w:b/>
          <w:sz w:val="35"/>
          <w:szCs w:val="35"/>
        </w:rPr>
        <w:t xml:space="preserve"> au 30 juin 2025</w:t>
      </w:r>
    </w:p>
    <w:p w14:paraId="3AF25D4F" w14:textId="77777777" w:rsidR="00B54173" w:rsidRDefault="00B54173" w:rsidP="00B54173">
      <w:pPr>
        <w:jc w:val="center"/>
        <w:rPr>
          <w:rFonts w:ascii="Arial" w:hAnsi="Arial" w:cs="Arial"/>
          <w:b/>
          <w:i/>
          <w:szCs w:val="24"/>
        </w:rPr>
      </w:pPr>
    </w:p>
    <w:p w14:paraId="7EF26C59" w14:textId="77777777" w:rsidR="00B54173" w:rsidRPr="00A33F95" w:rsidRDefault="00B54173" w:rsidP="00B5417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35338B91" w14:textId="77777777" w:rsidR="00B54173" w:rsidRPr="00A33F95" w:rsidRDefault="00B54173" w:rsidP="00B5417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157E0F9F" w14:textId="77777777" w:rsidR="00B54173" w:rsidRPr="00A33F95" w:rsidRDefault="00B54173" w:rsidP="00B5417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202A075A" w14:textId="77777777" w:rsidR="00B54173" w:rsidRPr="00A33F95" w:rsidRDefault="00B54173" w:rsidP="00B5417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révision de normes sont des modifications en cours de normes déjà existantes.</w:t>
      </w:r>
    </w:p>
    <w:p w14:paraId="0768D134" w14:textId="77777777" w:rsidR="00B54173" w:rsidRPr="009F65CF" w:rsidRDefault="00B54173" w:rsidP="00B54173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6747F765" w14:textId="77777777" w:rsidR="00B54173" w:rsidRPr="00CF4CE0" w:rsidRDefault="00B54173" w:rsidP="00B07E85">
      <w:pPr>
        <w:jc w:val="center"/>
        <w:rPr>
          <w:rFonts w:ascii="Arial" w:hAnsi="Arial" w:cs="Arial"/>
          <w:b/>
          <w:szCs w:val="24"/>
        </w:rPr>
      </w:pPr>
    </w:p>
    <w:p w14:paraId="6E9BBD2C" w14:textId="20C09606" w:rsidR="00A61862" w:rsidRPr="00CF4CE0" w:rsidRDefault="00CF4CE0" w:rsidP="00B07E85">
      <w:pPr>
        <w:jc w:val="center"/>
        <w:rPr>
          <w:rFonts w:ascii="Arial" w:hAnsi="Arial" w:cs="Arial"/>
          <w:b/>
          <w:i/>
          <w:szCs w:val="24"/>
        </w:rPr>
      </w:pPr>
      <w:r w:rsidRPr="00CF4CE0">
        <w:rPr>
          <w:rFonts w:ascii="Arial" w:hAnsi="Arial" w:cs="Arial"/>
          <w:b/>
          <w:i/>
          <w:szCs w:val="24"/>
        </w:rPr>
        <w:t>LIANT HYDRAULIQUE</w:t>
      </w:r>
    </w:p>
    <w:p w14:paraId="1F99AE9C" w14:textId="77777777" w:rsidR="00CF4CE0" w:rsidRPr="00CF4CE0" w:rsidRDefault="00CF4CE0" w:rsidP="00B07E85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800"/>
        <w:gridCol w:w="845"/>
        <w:gridCol w:w="3174"/>
        <w:gridCol w:w="5103"/>
      </w:tblGrid>
      <w:tr w:rsidR="00A61862" w:rsidRPr="00A61862" w14:paraId="7EE53F28" w14:textId="77777777" w:rsidTr="005D1FB5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2E2DB7" w14:textId="219EB33A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39" w:history="1">
              <w:r w:rsidRPr="00A6186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15-314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9CADEE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NF P 15-314 PR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C9653F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juil.-25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3DD6F0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3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106B99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Liants hydrauliques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FCA2D3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Ciment prompt naturel</w:t>
            </w:r>
          </w:p>
        </w:tc>
      </w:tr>
    </w:tbl>
    <w:p w14:paraId="77F7279E" w14:textId="77777777" w:rsidR="00CF4CE0" w:rsidRDefault="00CF4CE0" w:rsidP="00B07E85">
      <w:pPr>
        <w:jc w:val="center"/>
        <w:rPr>
          <w:rFonts w:ascii="Arial" w:hAnsi="Arial" w:cs="Arial"/>
          <w:b/>
          <w:i/>
          <w:iCs/>
          <w:szCs w:val="24"/>
        </w:rPr>
      </w:pPr>
    </w:p>
    <w:p w14:paraId="758FB2D6" w14:textId="108FCEA4" w:rsidR="00A61862" w:rsidRPr="00CF4CE0" w:rsidRDefault="00CF4CE0" w:rsidP="00B07E85">
      <w:pPr>
        <w:jc w:val="center"/>
        <w:rPr>
          <w:rFonts w:ascii="Arial" w:hAnsi="Arial" w:cs="Arial"/>
          <w:b/>
          <w:i/>
          <w:iCs/>
          <w:szCs w:val="24"/>
        </w:rPr>
      </w:pPr>
      <w:r w:rsidRPr="00CF4CE0">
        <w:rPr>
          <w:rFonts w:ascii="Arial" w:hAnsi="Arial" w:cs="Arial"/>
          <w:b/>
          <w:i/>
          <w:iCs/>
          <w:szCs w:val="24"/>
        </w:rPr>
        <w:t>GRANULATS</w:t>
      </w:r>
    </w:p>
    <w:p w14:paraId="5E325BC3" w14:textId="77777777" w:rsidR="00CF4CE0" w:rsidRPr="00CF4CE0" w:rsidRDefault="00CF4CE0" w:rsidP="00B07E85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92"/>
        <w:gridCol w:w="1276"/>
        <w:gridCol w:w="6945"/>
      </w:tblGrid>
      <w:tr w:rsidR="00A61862" w:rsidRPr="00A61862" w14:paraId="00634426" w14:textId="77777777" w:rsidTr="005D1FB5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64BD08" w14:textId="526B5970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40" w:history="1">
              <w:r w:rsidRPr="00A6186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18-543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4978C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NF P 18-543 PR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26C62D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juil.-25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8D90E6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297F01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Granulats</w:t>
            </w:r>
          </w:p>
        </w:tc>
        <w:tc>
          <w:tcPr>
            <w:tcW w:w="6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FA0767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Etude pétrographique des granulats appliquée à l'alcali réaction</w:t>
            </w:r>
          </w:p>
        </w:tc>
      </w:tr>
    </w:tbl>
    <w:tbl>
      <w:tblPr>
        <w:tblW w:w="14175" w:type="dxa"/>
        <w:tblInd w:w="-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4"/>
        <w:gridCol w:w="2409"/>
        <w:gridCol w:w="686"/>
        <w:gridCol w:w="1015"/>
        <w:gridCol w:w="1276"/>
        <w:gridCol w:w="5849"/>
        <w:gridCol w:w="1096"/>
      </w:tblGrid>
      <w:tr w:rsidR="005D1FB5" w:rsidRPr="00A61862" w14:paraId="45C124E1" w14:textId="77777777" w:rsidTr="005D1FB5">
        <w:trPr>
          <w:trHeight w:val="30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2B5FCE" w14:textId="50BE6A77" w:rsidR="005D1FB5" w:rsidRPr="00A61862" w:rsidRDefault="005D1FB5" w:rsidP="00A6186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41" w:history="1">
              <w:r w:rsidRPr="00A6186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18-544 PR</w:t>
              </w:r>
            </w:hyperlink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07438A" w14:textId="77777777" w:rsidR="005D1FB5" w:rsidRPr="00A61862" w:rsidRDefault="005D1FB5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NF P 18-544 PR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B6FFF0" w14:textId="77777777" w:rsidR="005D1FB5" w:rsidRPr="00A61862" w:rsidRDefault="005D1FB5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juil.-25</w:t>
            </w:r>
          </w:p>
        </w:tc>
        <w:tc>
          <w:tcPr>
            <w:tcW w:w="1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858F4E" w14:textId="77777777" w:rsidR="005D1FB5" w:rsidRPr="00A61862" w:rsidRDefault="005D1FB5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9D6192" w14:textId="77777777" w:rsidR="005D1FB5" w:rsidRPr="00A61862" w:rsidRDefault="005D1FB5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Granulats</w:t>
            </w:r>
          </w:p>
        </w:tc>
        <w:tc>
          <w:tcPr>
            <w:tcW w:w="5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B5018A" w14:textId="77777777" w:rsidR="005D1FB5" w:rsidRPr="00A61862" w:rsidRDefault="005D1FB5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Détermination des alcalins actifs solubles dans l'eau de chaux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46A582" w14:textId="77777777" w:rsidR="005D1FB5" w:rsidRPr="00A61862" w:rsidRDefault="005D1FB5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COFRAC</w:t>
            </w:r>
          </w:p>
        </w:tc>
      </w:tr>
    </w:tbl>
    <w:p w14:paraId="6058406D" w14:textId="77777777" w:rsidR="00CF4CE0" w:rsidRPr="00CF4CE0" w:rsidRDefault="00CF4CE0" w:rsidP="00CF4CE0">
      <w:pPr>
        <w:jc w:val="center"/>
        <w:rPr>
          <w:rFonts w:ascii="Arial" w:hAnsi="Arial" w:cs="Arial"/>
          <w:b/>
          <w:szCs w:val="24"/>
        </w:rPr>
      </w:pPr>
    </w:p>
    <w:p w14:paraId="34AC9221" w14:textId="77777777" w:rsidR="00CF4CE0" w:rsidRPr="00CF4CE0" w:rsidRDefault="00CF4CE0" w:rsidP="00CF4CE0">
      <w:pPr>
        <w:jc w:val="center"/>
        <w:rPr>
          <w:rFonts w:ascii="Arial" w:hAnsi="Arial" w:cs="Arial"/>
          <w:b/>
          <w:i/>
          <w:iCs/>
          <w:szCs w:val="24"/>
        </w:rPr>
      </w:pPr>
      <w:r w:rsidRPr="00CF4CE0">
        <w:rPr>
          <w:rFonts w:ascii="Arial" w:hAnsi="Arial" w:cs="Arial"/>
          <w:b/>
          <w:i/>
          <w:iCs/>
          <w:szCs w:val="24"/>
        </w:rPr>
        <w:t>BETON</w:t>
      </w:r>
    </w:p>
    <w:p w14:paraId="5B6ED17B" w14:textId="77777777" w:rsidR="00CF4CE0" w:rsidRPr="00CF4CE0" w:rsidRDefault="00CF4CE0" w:rsidP="00CF4CE0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56"/>
        <w:gridCol w:w="973"/>
        <w:gridCol w:w="1248"/>
        <w:gridCol w:w="6945"/>
      </w:tblGrid>
      <w:tr w:rsidR="00CF4CE0" w:rsidRPr="00A61862" w14:paraId="6A76F641" w14:textId="77777777" w:rsidTr="00961318">
        <w:trPr>
          <w:trHeight w:val="9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673F30" w14:textId="207271E3" w:rsidR="00CF4CE0" w:rsidRPr="00A61862" w:rsidRDefault="00CF4CE0" w:rsidP="00146C7D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42" w:history="1">
              <w:r w:rsidRPr="00A6186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18-480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EFF6AC" w14:textId="77777777" w:rsidR="00CF4CE0" w:rsidRPr="00A61862" w:rsidRDefault="00CF4CE0" w:rsidP="00146C7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FD P 18-480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6DCFB" w14:textId="77777777" w:rsidR="00CF4CE0" w:rsidRPr="00A61862" w:rsidRDefault="00CF4CE0" w:rsidP="00146C7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juin-25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8615F" w14:textId="77777777" w:rsidR="00CF4CE0" w:rsidRPr="00A61862" w:rsidRDefault="00CF4CE0" w:rsidP="00146C7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C71B3" w14:textId="77777777" w:rsidR="00CF4CE0" w:rsidRPr="00A61862" w:rsidRDefault="00CF4CE0" w:rsidP="00146C7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Béton</w:t>
            </w:r>
          </w:p>
        </w:tc>
        <w:tc>
          <w:tcPr>
            <w:tcW w:w="6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D2A0FD" w14:textId="77777777" w:rsidR="00CF4CE0" w:rsidRPr="00A61862" w:rsidRDefault="00CF4CE0" w:rsidP="00146C7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Justification de la durabilité des ouvrages en béton par méthode performantielle : approche à composition unique, approche par domaine de composition</w:t>
            </w:r>
          </w:p>
        </w:tc>
      </w:tr>
    </w:tbl>
    <w:p w14:paraId="324F106F" w14:textId="05D7D46E" w:rsidR="00CF4CE0" w:rsidRPr="00CF4CE0" w:rsidRDefault="00CF4CE0" w:rsidP="00B07E85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92"/>
        <w:gridCol w:w="8221"/>
      </w:tblGrid>
      <w:tr w:rsidR="005D1FB5" w:rsidRPr="00A61862" w14:paraId="45B9B1C0" w14:textId="77777777" w:rsidTr="005D1FB5">
        <w:trPr>
          <w:trHeight w:val="15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84E15C" w14:textId="404B3985" w:rsidR="005D1FB5" w:rsidRPr="00A61862" w:rsidRDefault="005D1FB5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hyperlink r:id="rId43" w:history="1">
              <w:r w:rsidRPr="00A61862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19-130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C6722C" w14:textId="77777777" w:rsidR="005D1FB5" w:rsidRPr="00A61862" w:rsidRDefault="005D1FB5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NF EN 18185 PR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16BD1A" w14:textId="77777777" w:rsidR="005D1FB5" w:rsidRPr="00A61862" w:rsidRDefault="005D1FB5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juil.-25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61745A" w14:textId="77777777" w:rsidR="005D1FB5" w:rsidRPr="00A61862" w:rsidRDefault="005D1FB5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Projet</w:t>
            </w:r>
          </w:p>
        </w:tc>
        <w:tc>
          <w:tcPr>
            <w:tcW w:w="8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0CEB97" w14:textId="77777777" w:rsidR="005D1FB5" w:rsidRPr="00A61862" w:rsidRDefault="005D1FB5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Contribution des ouvrages de construction au développement durable - Déclarations environnementales sur les produits - Règles régissant les catégories de produits pour le béton préfabriqué de granulats légers à structure ouverte et le béton cellulaire autoclavé préfabriqué</w:t>
            </w:r>
          </w:p>
        </w:tc>
      </w:tr>
    </w:tbl>
    <w:p w14:paraId="780D45A7" w14:textId="60EE2F2C" w:rsidR="00CF4CE0" w:rsidRPr="00CF4CE0" w:rsidRDefault="00CF4CE0" w:rsidP="00B07E85">
      <w:pPr>
        <w:jc w:val="center"/>
        <w:rPr>
          <w:rFonts w:ascii="Arial" w:hAnsi="Arial" w:cs="Arial"/>
          <w:b/>
          <w:i/>
          <w:iCs/>
          <w:szCs w:val="24"/>
        </w:rPr>
      </w:pPr>
      <w:r w:rsidRPr="00CF4CE0">
        <w:rPr>
          <w:rFonts w:ascii="Arial" w:hAnsi="Arial" w:cs="Arial"/>
          <w:b/>
          <w:i/>
          <w:iCs/>
          <w:szCs w:val="24"/>
        </w:rPr>
        <w:lastRenderedPageBreak/>
        <w:t>STRUCTURE EN ACIER</w:t>
      </w:r>
    </w:p>
    <w:p w14:paraId="2624B900" w14:textId="77777777" w:rsidR="00CF4CE0" w:rsidRPr="00CF4CE0" w:rsidRDefault="00CF4CE0" w:rsidP="00B07E85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92"/>
        <w:gridCol w:w="5103"/>
        <w:gridCol w:w="3118"/>
      </w:tblGrid>
      <w:tr w:rsidR="00A61862" w:rsidRPr="00A61862" w14:paraId="79044F1F" w14:textId="77777777" w:rsidTr="00A61862">
        <w:trPr>
          <w:trHeight w:val="12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901C66" w14:textId="26939BA4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44" w:history="1">
              <w:r w:rsidRPr="00A6186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T 30-557-1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E727B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NF EN ISO 16276-1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9ADB70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août-07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E109D1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6E0D2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Anticorrosion des structures en acier par systèmes de peinture - Évaluation et critères d'acceptation de l'adhésion/cohésion (résistance à la rupture) d'un revêtement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8B9FC4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Partie 1 : essai de traction</w:t>
            </w:r>
          </w:p>
        </w:tc>
      </w:tr>
    </w:tbl>
    <w:tbl>
      <w:tblPr>
        <w:tblW w:w="14175" w:type="dxa"/>
        <w:tblInd w:w="-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40"/>
        <w:gridCol w:w="961"/>
        <w:gridCol w:w="5103"/>
        <w:gridCol w:w="3118"/>
      </w:tblGrid>
      <w:tr w:rsidR="00A61862" w:rsidRPr="00A61862" w14:paraId="16B9DE7D" w14:textId="77777777" w:rsidTr="00A61862">
        <w:trPr>
          <w:trHeight w:val="12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2FB2BC" w14:textId="55F54F2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45" w:history="1">
              <w:r w:rsidRPr="00A6186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T 30-557-2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E88F78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NF EN ISO 16276-2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D4B8C6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mai-25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C15706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1B6363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Anticorrosion des structures en acier par systèmes de peinture - Évaluation et critères d'acceptation de l'adhésion/cohésion (résistance à la rupture) d'un revêtement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C0C633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Partie 2 : Essai de quadrillage et essai à la croix de Saint André</w:t>
            </w:r>
          </w:p>
        </w:tc>
      </w:tr>
    </w:tbl>
    <w:p w14:paraId="5A186D22" w14:textId="77777777" w:rsidR="00CF4CE0" w:rsidRPr="00CF4CE0" w:rsidRDefault="00CF4CE0" w:rsidP="00CF4CE0">
      <w:pPr>
        <w:jc w:val="center"/>
        <w:rPr>
          <w:rFonts w:ascii="Arial" w:hAnsi="Arial" w:cs="Arial"/>
          <w:b/>
          <w:szCs w:val="24"/>
        </w:rPr>
      </w:pPr>
    </w:p>
    <w:p w14:paraId="761FA57D" w14:textId="77777777" w:rsidR="00CF4CE0" w:rsidRPr="00CF4CE0" w:rsidRDefault="00CF4CE0" w:rsidP="00CF4CE0">
      <w:pPr>
        <w:jc w:val="center"/>
        <w:rPr>
          <w:rFonts w:ascii="Arial" w:hAnsi="Arial" w:cs="Arial"/>
          <w:b/>
          <w:i/>
          <w:iCs/>
          <w:szCs w:val="24"/>
        </w:rPr>
      </w:pPr>
      <w:r w:rsidRPr="00CF4CE0">
        <w:rPr>
          <w:rFonts w:ascii="Arial" w:hAnsi="Arial" w:cs="Arial"/>
          <w:b/>
          <w:i/>
          <w:iCs/>
          <w:szCs w:val="24"/>
        </w:rPr>
        <w:t>PEINTURE ET VERNIS</w:t>
      </w:r>
    </w:p>
    <w:p w14:paraId="371C9B15" w14:textId="77777777" w:rsidR="00CF4CE0" w:rsidRPr="00CF4CE0" w:rsidRDefault="00CF4CE0" w:rsidP="00CF4CE0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92"/>
        <w:gridCol w:w="5103"/>
        <w:gridCol w:w="3118"/>
      </w:tblGrid>
      <w:tr w:rsidR="00CF4CE0" w:rsidRPr="00A61862" w14:paraId="0ACF7970" w14:textId="77777777" w:rsidTr="00146C7D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76330B" w14:textId="1C5E0C71" w:rsidR="00CF4CE0" w:rsidRPr="00A61862" w:rsidRDefault="00CF4CE0" w:rsidP="00146C7D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46" w:history="1">
              <w:r w:rsidRPr="00A6186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T 30-038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911299" w14:textId="77777777" w:rsidR="00CF4CE0" w:rsidRPr="00A61862" w:rsidRDefault="00CF4CE0" w:rsidP="00146C7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NF EN ISO 2409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835D1C" w14:textId="77777777" w:rsidR="00CF4CE0" w:rsidRPr="00A61862" w:rsidRDefault="00CF4CE0" w:rsidP="00146C7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sept.-20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97D9BB" w14:textId="77777777" w:rsidR="00CF4CE0" w:rsidRPr="00A61862" w:rsidRDefault="00CF4CE0" w:rsidP="00146C7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88BD9C" w14:textId="77777777" w:rsidR="00CF4CE0" w:rsidRPr="00A61862" w:rsidRDefault="00CF4CE0" w:rsidP="00146C7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Peintures et vernis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DF1257" w14:textId="77777777" w:rsidR="00CF4CE0" w:rsidRPr="00A61862" w:rsidRDefault="00CF4CE0" w:rsidP="00146C7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Essai de quadrillage</w:t>
            </w:r>
          </w:p>
        </w:tc>
      </w:tr>
    </w:tbl>
    <w:p w14:paraId="54726B78" w14:textId="77777777" w:rsidR="00CF4CE0" w:rsidRPr="00CF4CE0" w:rsidRDefault="00CF4CE0" w:rsidP="00CF4CE0">
      <w:pPr>
        <w:jc w:val="center"/>
        <w:rPr>
          <w:rFonts w:ascii="Arial" w:hAnsi="Arial" w:cs="Arial"/>
          <w:b/>
          <w:szCs w:val="24"/>
        </w:rPr>
      </w:pPr>
    </w:p>
    <w:p w14:paraId="4983A331" w14:textId="77777777" w:rsidR="00CF4CE0" w:rsidRDefault="00CF4CE0" w:rsidP="00B07E85">
      <w:pPr>
        <w:jc w:val="center"/>
        <w:rPr>
          <w:rFonts w:ascii="Arial" w:hAnsi="Arial" w:cs="Arial"/>
          <w:b/>
          <w:sz w:val="35"/>
          <w:szCs w:val="35"/>
        </w:rPr>
      </w:pPr>
    </w:p>
    <w:p w14:paraId="7AC7CB6F" w14:textId="25EB8B53" w:rsidR="00B54173" w:rsidRDefault="00B54173">
      <w:pPr>
        <w:jc w:val="left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br w:type="page"/>
      </w:r>
    </w:p>
    <w:p w14:paraId="75DA019C" w14:textId="1053D2B9" w:rsidR="00B07E85" w:rsidRPr="00DD5E7F" w:rsidRDefault="00B07E85" w:rsidP="00B07E85">
      <w:pPr>
        <w:jc w:val="center"/>
        <w:rPr>
          <w:rFonts w:ascii="Arial" w:hAnsi="Arial" w:cs="Arial"/>
          <w:b/>
          <w:sz w:val="35"/>
          <w:szCs w:val="35"/>
        </w:rPr>
      </w:pPr>
      <w:r w:rsidRPr="00450923">
        <w:rPr>
          <w:rFonts w:ascii="Arial" w:hAnsi="Arial" w:cs="Arial"/>
          <w:b/>
          <w:sz w:val="35"/>
          <w:szCs w:val="35"/>
        </w:rPr>
        <w:lastRenderedPageBreak/>
        <w:t>NOUVELLES NORMES</w:t>
      </w:r>
    </w:p>
    <w:p w14:paraId="477CB28F" w14:textId="75F33D98" w:rsidR="00B07E85" w:rsidRDefault="00B07E85" w:rsidP="00B07E85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ENTREES À LA DOCUMENTATION – du 13 au 31 mai 2025</w:t>
      </w:r>
    </w:p>
    <w:p w14:paraId="15DAFF94" w14:textId="77777777" w:rsidR="00B07E85" w:rsidRDefault="00B07E85" w:rsidP="00B07E85">
      <w:pPr>
        <w:jc w:val="center"/>
        <w:rPr>
          <w:rFonts w:ascii="Arial" w:hAnsi="Arial" w:cs="Arial"/>
          <w:b/>
          <w:i/>
          <w:szCs w:val="24"/>
        </w:rPr>
      </w:pPr>
    </w:p>
    <w:p w14:paraId="0D8B8C43" w14:textId="77777777" w:rsidR="00B07E85" w:rsidRPr="00A33F95" w:rsidRDefault="00B07E85" w:rsidP="00B07E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3D90A25C" w14:textId="77777777" w:rsidR="00B07E85" w:rsidRPr="00A33F95" w:rsidRDefault="00B07E85" w:rsidP="00B07E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70B169DA" w14:textId="77777777" w:rsidR="00B07E85" w:rsidRPr="00A33F95" w:rsidRDefault="00B07E85" w:rsidP="00B07E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6136C681" w14:textId="77777777" w:rsidR="00B07E85" w:rsidRPr="00A33F95" w:rsidRDefault="00B07E85" w:rsidP="00B07E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révision de normes sont des modifications en cours de normes déjà existantes.</w:t>
      </w:r>
    </w:p>
    <w:p w14:paraId="0D6A3BE0" w14:textId="77777777" w:rsidR="00B07E85" w:rsidRPr="009F65CF" w:rsidRDefault="00B07E85" w:rsidP="00B07E85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3E6BB0F3" w14:textId="77777777" w:rsidR="00B57AB6" w:rsidRPr="00B57AB6" w:rsidRDefault="00B57AB6" w:rsidP="00B57AB6">
      <w:pPr>
        <w:jc w:val="center"/>
        <w:rPr>
          <w:rFonts w:ascii="Arial" w:hAnsi="Arial" w:cs="Arial"/>
          <w:b/>
          <w:i/>
          <w:sz w:val="18"/>
          <w:szCs w:val="18"/>
        </w:rPr>
      </w:pPr>
    </w:p>
    <w:p w14:paraId="4DCF8808" w14:textId="3F3DBC40" w:rsidR="00B57AB6" w:rsidRPr="0006580D" w:rsidRDefault="00B57AB6" w:rsidP="00B57AB6">
      <w:pPr>
        <w:jc w:val="center"/>
        <w:rPr>
          <w:rFonts w:ascii="Arial" w:hAnsi="Arial" w:cs="Arial"/>
          <w:b/>
          <w:i/>
          <w:szCs w:val="24"/>
        </w:rPr>
      </w:pPr>
      <w:r w:rsidRPr="0006580D">
        <w:rPr>
          <w:rFonts w:ascii="Arial" w:hAnsi="Arial" w:cs="Arial"/>
          <w:b/>
          <w:i/>
          <w:szCs w:val="24"/>
        </w:rPr>
        <w:t>LIANT HYDRAULIQUE</w:t>
      </w:r>
    </w:p>
    <w:p w14:paraId="2DA281C9" w14:textId="77777777" w:rsidR="00B57AB6" w:rsidRPr="00B57AB6" w:rsidRDefault="00B57AB6" w:rsidP="00B57AB6">
      <w:pPr>
        <w:jc w:val="center"/>
        <w:rPr>
          <w:rFonts w:ascii="Arial" w:hAnsi="Arial" w:cs="Arial"/>
          <w:b/>
          <w:i/>
          <w:sz w:val="18"/>
          <w:szCs w:val="18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92"/>
        <w:gridCol w:w="2268"/>
        <w:gridCol w:w="5953"/>
      </w:tblGrid>
      <w:tr w:rsidR="00B57AB6" w:rsidRPr="0006580D" w14:paraId="0502586E" w14:textId="77777777" w:rsidTr="007712D2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59CCF1" w14:textId="2F96B06B" w:rsidR="00B57AB6" w:rsidRPr="0006580D" w:rsidRDefault="00B57AB6" w:rsidP="007712D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47" w:history="1">
              <w:r w:rsidRPr="0006580D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15-440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1819FB" w14:textId="77777777" w:rsidR="00B57AB6" w:rsidRPr="0006580D" w:rsidRDefault="00B57AB6" w:rsidP="007712D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</w:rPr>
            </w:pPr>
            <w:r w:rsidRPr="0006580D">
              <w:rPr>
                <w:rFonts w:ascii="Calibri" w:hAnsi="Calibri" w:cs="Calibri"/>
                <w:sz w:val="22"/>
                <w:szCs w:val="22"/>
              </w:rPr>
              <w:t>NF P 15-440 PR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9A99F" w14:textId="77777777" w:rsidR="00B57AB6" w:rsidRPr="0006580D" w:rsidRDefault="00B57AB6" w:rsidP="007712D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mai-25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D00C5" w14:textId="77777777" w:rsidR="00B57AB6" w:rsidRPr="0006580D" w:rsidRDefault="00B57AB6" w:rsidP="007712D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Projet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734E65" w14:textId="77777777" w:rsidR="00B57AB6" w:rsidRPr="0006580D" w:rsidRDefault="00B57AB6" w:rsidP="007712D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Liants hydrauliques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9367CF" w14:textId="77777777" w:rsidR="00B57AB6" w:rsidRPr="0006580D" w:rsidRDefault="00B57AB6" w:rsidP="007712D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Méthodes d'essais des ciments - Détermination par potentiométrie de la teneur en chlorure et sulfures des ciments</w:t>
            </w:r>
          </w:p>
        </w:tc>
      </w:tr>
    </w:tbl>
    <w:p w14:paraId="610B73EC" w14:textId="77777777" w:rsidR="00B57AB6" w:rsidRDefault="00B57AB6" w:rsidP="00B57AB6">
      <w:pPr>
        <w:jc w:val="center"/>
        <w:rPr>
          <w:rFonts w:ascii="Arial" w:hAnsi="Arial" w:cs="Arial"/>
          <w:b/>
          <w:i/>
          <w:sz w:val="18"/>
          <w:szCs w:val="18"/>
        </w:rPr>
      </w:pPr>
    </w:p>
    <w:p w14:paraId="492A2E77" w14:textId="1E30CB7E" w:rsidR="00F728C3" w:rsidRPr="00F728C3" w:rsidRDefault="00F728C3" w:rsidP="00B57AB6">
      <w:pPr>
        <w:jc w:val="center"/>
        <w:rPr>
          <w:rFonts w:ascii="Arial" w:hAnsi="Arial" w:cs="Arial"/>
          <w:b/>
          <w:i/>
          <w:szCs w:val="24"/>
        </w:rPr>
      </w:pPr>
      <w:r w:rsidRPr="00F728C3">
        <w:rPr>
          <w:rFonts w:ascii="Arial" w:hAnsi="Arial" w:cs="Arial"/>
          <w:b/>
          <w:i/>
          <w:szCs w:val="24"/>
        </w:rPr>
        <w:t>B</w:t>
      </w:r>
      <w:r w:rsidR="00217003">
        <w:rPr>
          <w:rFonts w:ascii="Arial" w:hAnsi="Arial" w:cs="Arial"/>
          <w:b/>
          <w:i/>
          <w:szCs w:val="24"/>
        </w:rPr>
        <w:t>ETON ARME</w:t>
      </w:r>
    </w:p>
    <w:p w14:paraId="5AFC33F7" w14:textId="77777777" w:rsidR="00B57AB6" w:rsidRDefault="00B57AB6" w:rsidP="00B57AB6">
      <w:pPr>
        <w:jc w:val="center"/>
        <w:rPr>
          <w:rFonts w:ascii="Arial" w:hAnsi="Arial" w:cs="Arial"/>
          <w:b/>
          <w:i/>
          <w:sz w:val="18"/>
          <w:szCs w:val="18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92"/>
        <w:gridCol w:w="5812"/>
        <w:gridCol w:w="2409"/>
      </w:tblGrid>
      <w:tr w:rsidR="00F728C3" w:rsidRPr="00F728C3" w14:paraId="60263760" w14:textId="77777777" w:rsidTr="00F728C3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158404" w14:textId="1518D636" w:rsidR="00F728C3" w:rsidRPr="00F728C3" w:rsidRDefault="00F728C3" w:rsidP="00F728C3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48" w:history="1">
              <w:r w:rsidRPr="00F728C3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A 05-679-1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764D24" w14:textId="77777777" w:rsidR="00F728C3" w:rsidRPr="00F728C3" w:rsidRDefault="00F728C3" w:rsidP="00F728C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28C3">
              <w:rPr>
                <w:rFonts w:ascii="Calibri" w:hAnsi="Calibri" w:cs="Calibri"/>
                <w:color w:val="000000"/>
                <w:sz w:val="22"/>
                <w:szCs w:val="22"/>
              </w:rPr>
              <w:t>NF EN14038-1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7A470E" w14:textId="77777777" w:rsidR="00F728C3" w:rsidRPr="00F728C3" w:rsidRDefault="00F728C3" w:rsidP="00F728C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28C3">
              <w:rPr>
                <w:rFonts w:ascii="Calibri" w:hAnsi="Calibri" w:cs="Calibri"/>
                <w:color w:val="000000"/>
                <w:sz w:val="22"/>
                <w:szCs w:val="22"/>
              </w:rPr>
              <w:t>mai-16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04A9FF" w14:textId="77777777" w:rsidR="00F728C3" w:rsidRPr="00F728C3" w:rsidRDefault="00F728C3" w:rsidP="00F728C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28C3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6E9E0B" w14:textId="77777777" w:rsidR="00F728C3" w:rsidRPr="00F728C3" w:rsidRDefault="00F728C3" w:rsidP="00F728C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28C3">
              <w:rPr>
                <w:rFonts w:ascii="Calibri" w:hAnsi="Calibri" w:cs="Calibri"/>
                <w:color w:val="000000"/>
                <w:sz w:val="22"/>
                <w:szCs w:val="22"/>
              </w:rPr>
              <w:t>Réalcalinisation électrochimique et traitements d'extraction des chlorures applicables au béton armé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1C34B" w14:textId="13930C74" w:rsidR="00F728C3" w:rsidRPr="00F728C3" w:rsidRDefault="00F728C3" w:rsidP="00F728C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28C3">
              <w:rPr>
                <w:rFonts w:ascii="Calibri" w:hAnsi="Calibri" w:cs="Calibri"/>
                <w:color w:val="000000"/>
                <w:sz w:val="22"/>
                <w:szCs w:val="22"/>
              </w:rPr>
              <w:t>Partie1 : Réalcalinisation</w:t>
            </w:r>
          </w:p>
        </w:tc>
      </w:tr>
    </w:tbl>
    <w:p w14:paraId="52AB87EE" w14:textId="77777777" w:rsidR="00F728C3" w:rsidRDefault="00F728C3" w:rsidP="00B57AB6">
      <w:pPr>
        <w:jc w:val="center"/>
        <w:rPr>
          <w:rFonts w:ascii="Arial" w:hAnsi="Arial" w:cs="Arial"/>
          <w:b/>
          <w:i/>
          <w:sz w:val="18"/>
          <w:szCs w:val="18"/>
        </w:rPr>
      </w:pPr>
    </w:p>
    <w:p w14:paraId="18B7BAE9" w14:textId="77777777" w:rsidR="00B57AB6" w:rsidRPr="00B57AB6" w:rsidRDefault="00B57AB6" w:rsidP="00B57AB6">
      <w:pPr>
        <w:jc w:val="center"/>
        <w:rPr>
          <w:rFonts w:ascii="Arial" w:hAnsi="Arial" w:cs="Arial"/>
          <w:b/>
          <w:i/>
          <w:sz w:val="18"/>
          <w:szCs w:val="18"/>
        </w:rPr>
      </w:pPr>
    </w:p>
    <w:p w14:paraId="2B5DD2D9" w14:textId="7EA5159B" w:rsidR="0006580D" w:rsidRPr="0006580D" w:rsidRDefault="0006580D" w:rsidP="00A04566">
      <w:pPr>
        <w:jc w:val="center"/>
        <w:rPr>
          <w:rFonts w:ascii="Arial" w:hAnsi="Arial" w:cs="Arial"/>
          <w:b/>
          <w:i/>
          <w:szCs w:val="24"/>
        </w:rPr>
      </w:pPr>
      <w:r w:rsidRPr="0006580D">
        <w:rPr>
          <w:rFonts w:ascii="Arial" w:hAnsi="Arial" w:cs="Arial"/>
          <w:b/>
          <w:i/>
          <w:szCs w:val="24"/>
        </w:rPr>
        <w:t xml:space="preserve">PRODUIT EN ACIER </w:t>
      </w:r>
    </w:p>
    <w:p w14:paraId="53DB98B6" w14:textId="77777777" w:rsidR="0006580D" w:rsidRPr="00B57AB6" w:rsidRDefault="0006580D" w:rsidP="00A04566">
      <w:pPr>
        <w:jc w:val="center"/>
        <w:rPr>
          <w:rFonts w:ascii="Arial" w:hAnsi="Arial" w:cs="Arial"/>
          <w:b/>
          <w:sz w:val="18"/>
          <w:szCs w:val="18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1022"/>
        <w:gridCol w:w="2238"/>
        <w:gridCol w:w="5953"/>
      </w:tblGrid>
      <w:tr w:rsidR="0006580D" w:rsidRPr="0006580D" w14:paraId="4D71E5C5" w14:textId="77777777" w:rsidTr="0006580D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2DE7B4" w14:textId="18FFBCB9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49" w:history="1">
              <w:r w:rsidRPr="0006580D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A 35-020-1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1EC114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NF A 35-020-1 PR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E1EA32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juin-25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2300B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B768E3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Produits en acier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3FCC5E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Dispositifs de raboutage et dispositifs d'ancrage d'aciers pour béton armé à verrous ou à empreintes - Partie 1 : Exigences</w:t>
            </w:r>
          </w:p>
        </w:tc>
      </w:tr>
      <w:tr w:rsidR="0006580D" w:rsidRPr="0006580D" w14:paraId="00B0E25F" w14:textId="77777777" w:rsidTr="0006580D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2CFE28" w14:textId="68605B4C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50" w:history="1">
              <w:r w:rsidRPr="0006580D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A 35-020-2-1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1EEEB7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NF A 35-020-2-1 PR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8C670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juin-25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17600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D4494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Produits en acier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FC9E89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Dispositifs de raboutage et dispositifs d'ancrage d'aciers pour béton armé à verrous ou à empreintes - Partie 2-1 : Méthodes d'essai pour dispositifs de raboutage</w:t>
            </w:r>
          </w:p>
        </w:tc>
      </w:tr>
      <w:tr w:rsidR="0006580D" w:rsidRPr="0006580D" w14:paraId="2E2E3FD7" w14:textId="77777777" w:rsidTr="00B57AB6">
        <w:trPr>
          <w:trHeight w:val="5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22B609" w14:textId="095474C3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51" w:history="1">
              <w:r w:rsidRPr="0006580D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A 35-020-2-2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AE3430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NF A 35-020-2-2 PR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4E2C4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juin-25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4C3E11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420E20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Produits en acier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24BA0B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Dispositifs de raboutage et dispositifs d'ancrage d'aciers pour béton armé à verrous ou à empreintes - Partie 2-2 : Méthodes d'essai pour les dispositifs d'ancrage et les coupleurs à souder</w:t>
            </w:r>
          </w:p>
        </w:tc>
      </w:tr>
    </w:tbl>
    <w:p w14:paraId="123170CD" w14:textId="77777777" w:rsidR="00B07E85" w:rsidRPr="00B57AB6" w:rsidRDefault="00B07E85" w:rsidP="00A04566">
      <w:pPr>
        <w:jc w:val="center"/>
        <w:rPr>
          <w:rFonts w:ascii="Arial" w:hAnsi="Arial" w:cs="Arial"/>
          <w:bCs/>
          <w:sz w:val="18"/>
          <w:szCs w:val="18"/>
        </w:rPr>
      </w:pPr>
    </w:p>
    <w:p w14:paraId="4C544079" w14:textId="02908A56" w:rsidR="0006580D" w:rsidRDefault="0006580D" w:rsidP="00A04566">
      <w:pPr>
        <w:jc w:val="center"/>
        <w:rPr>
          <w:rFonts w:ascii="Arial" w:hAnsi="Arial" w:cs="Arial"/>
          <w:b/>
          <w:i/>
          <w:szCs w:val="24"/>
        </w:rPr>
      </w:pPr>
      <w:r w:rsidRPr="0006580D">
        <w:rPr>
          <w:rFonts w:ascii="Arial" w:hAnsi="Arial" w:cs="Arial"/>
          <w:b/>
          <w:i/>
          <w:szCs w:val="24"/>
        </w:rPr>
        <w:t>PRODUIT ISOLANT THERMIQUE</w:t>
      </w:r>
    </w:p>
    <w:p w14:paraId="0F5B03F7" w14:textId="77777777" w:rsidR="0006580D" w:rsidRPr="00B57AB6" w:rsidRDefault="0006580D" w:rsidP="00A04566">
      <w:pPr>
        <w:jc w:val="center"/>
        <w:rPr>
          <w:rFonts w:ascii="Arial" w:hAnsi="Arial" w:cs="Arial"/>
          <w:b/>
          <w:i/>
          <w:sz w:val="16"/>
          <w:szCs w:val="16"/>
        </w:rPr>
      </w:pPr>
    </w:p>
    <w:tbl>
      <w:tblPr>
        <w:tblW w:w="14459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76"/>
        <w:gridCol w:w="1418"/>
        <w:gridCol w:w="708"/>
        <w:gridCol w:w="851"/>
        <w:gridCol w:w="6237"/>
        <w:gridCol w:w="3969"/>
      </w:tblGrid>
      <w:tr w:rsidR="00B57AB6" w:rsidRPr="0006580D" w14:paraId="19718F4B" w14:textId="77777777" w:rsidTr="00B57AB6">
        <w:trPr>
          <w:trHeight w:val="425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9D80E1" w14:textId="5D609E33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52" w:history="1">
              <w:r w:rsidRPr="0006580D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P75-210</w:t>
              </w:r>
            </w:hyperlink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662BE1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NF EN 1606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AE1F0B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mai-13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E9CDB2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C27F1E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Produits isolants thermiques destinés aux applications du bâtiment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938720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Détermination du fluage en compression</w:t>
            </w:r>
          </w:p>
        </w:tc>
      </w:tr>
    </w:tbl>
    <w:p w14:paraId="483F7E13" w14:textId="46D46DBA" w:rsidR="00B07E85" w:rsidRPr="00B57AB6" w:rsidRDefault="00B07E85">
      <w:pPr>
        <w:jc w:val="left"/>
        <w:rPr>
          <w:rFonts w:ascii="Arial" w:hAnsi="Arial" w:cs="Arial"/>
          <w:b/>
          <w:sz w:val="16"/>
          <w:szCs w:val="16"/>
        </w:rPr>
      </w:pPr>
      <w:r w:rsidRPr="00B57AB6">
        <w:rPr>
          <w:rFonts w:ascii="Arial" w:hAnsi="Arial" w:cs="Arial"/>
          <w:b/>
          <w:sz w:val="16"/>
          <w:szCs w:val="16"/>
        </w:rPr>
        <w:br w:type="page"/>
      </w:r>
    </w:p>
    <w:p w14:paraId="5E8255B4" w14:textId="77777777" w:rsidR="00B07E85" w:rsidRDefault="00B07E85" w:rsidP="00A04566">
      <w:pPr>
        <w:jc w:val="center"/>
        <w:rPr>
          <w:rFonts w:ascii="Arial" w:hAnsi="Arial" w:cs="Arial"/>
          <w:b/>
          <w:sz w:val="35"/>
          <w:szCs w:val="35"/>
        </w:rPr>
      </w:pPr>
    </w:p>
    <w:p w14:paraId="6E6D72D3" w14:textId="77777777" w:rsidR="00B07E85" w:rsidRDefault="00B07E85" w:rsidP="00A04566">
      <w:pPr>
        <w:jc w:val="center"/>
        <w:rPr>
          <w:rFonts w:ascii="Arial" w:hAnsi="Arial" w:cs="Arial"/>
          <w:b/>
          <w:sz w:val="35"/>
          <w:szCs w:val="35"/>
        </w:rPr>
      </w:pPr>
    </w:p>
    <w:p w14:paraId="24E1DA12" w14:textId="77777777" w:rsidR="00B07E85" w:rsidRDefault="00B07E85" w:rsidP="00A04566">
      <w:pPr>
        <w:jc w:val="center"/>
        <w:rPr>
          <w:rFonts w:ascii="Arial" w:hAnsi="Arial" w:cs="Arial"/>
          <w:b/>
          <w:sz w:val="35"/>
          <w:szCs w:val="35"/>
        </w:rPr>
      </w:pPr>
    </w:p>
    <w:p w14:paraId="11928319" w14:textId="77DAEDCD" w:rsidR="00A04566" w:rsidRPr="00DD5E7F" w:rsidRDefault="00A04566" w:rsidP="00A04566">
      <w:pPr>
        <w:jc w:val="center"/>
        <w:rPr>
          <w:rFonts w:ascii="Arial" w:hAnsi="Arial" w:cs="Arial"/>
          <w:b/>
          <w:sz w:val="35"/>
          <w:szCs w:val="35"/>
        </w:rPr>
      </w:pPr>
      <w:r w:rsidRPr="00450923">
        <w:rPr>
          <w:rFonts w:ascii="Arial" w:hAnsi="Arial" w:cs="Arial"/>
          <w:b/>
          <w:sz w:val="35"/>
          <w:szCs w:val="35"/>
        </w:rPr>
        <w:t>NOUVELLES NORMES</w:t>
      </w:r>
    </w:p>
    <w:p w14:paraId="3CBC06C9" w14:textId="2E8193D0" w:rsidR="00A04566" w:rsidRDefault="00A04566" w:rsidP="00A04566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ENTREES À LA DOCUMENTATION – du 1</w:t>
      </w:r>
      <w:r w:rsidRPr="00D96EA6">
        <w:rPr>
          <w:rFonts w:ascii="Arial" w:hAnsi="Arial" w:cs="Arial"/>
          <w:b/>
          <w:sz w:val="35"/>
          <w:szCs w:val="35"/>
          <w:vertAlign w:val="superscript"/>
        </w:rPr>
        <w:t>er</w:t>
      </w:r>
      <w:r>
        <w:rPr>
          <w:rFonts w:ascii="Arial" w:hAnsi="Arial" w:cs="Arial"/>
          <w:b/>
          <w:sz w:val="35"/>
          <w:szCs w:val="35"/>
        </w:rPr>
        <w:t xml:space="preserve"> avril au 12 mai 2025</w:t>
      </w:r>
    </w:p>
    <w:p w14:paraId="145D2969" w14:textId="77777777" w:rsidR="00A04566" w:rsidRDefault="00A04566" w:rsidP="00A04566">
      <w:pPr>
        <w:jc w:val="center"/>
        <w:rPr>
          <w:rFonts w:ascii="Arial" w:hAnsi="Arial" w:cs="Arial"/>
          <w:b/>
          <w:i/>
          <w:szCs w:val="24"/>
        </w:rPr>
      </w:pPr>
    </w:p>
    <w:p w14:paraId="550A5332" w14:textId="77777777" w:rsidR="00A04566" w:rsidRPr="00A33F95" w:rsidRDefault="00A04566" w:rsidP="00A0456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08268BE5" w14:textId="77777777" w:rsidR="00A04566" w:rsidRPr="00A33F95" w:rsidRDefault="00A04566" w:rsidP="00A0456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49D184CA" w14:textId="77777777" w:rsidR="00A04566" w:rsidRPr="00A33F95" w:rsidRDefault="00A04566" w:rsidP="00A0456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05E026DB" w14:textId="77777777" w:rsidR="00A04566" w:rsidRPr="00A33F95" w:rsidRDefault="00A04566" w:rsidP="00A0456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révision de normes sont des modifications en cours de normes déjà existantes.</w:t>
      </w:r>
    </w:p>
    <w:p w14:paraId="033F6180" w14:textId="77777777" w:rsidR="00A04566" w:rsidRPr="009F65CF" w:rsidRDefault="00A04566" w:rsidP="00A04566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318C18FC" w14:textId="77777777" w:rsidR="00A04566" w:rsidRDefault="00A04566" w:rsidP="00A04566">
      <w:pPr>
        <w:jc w:val="center"/>
        <w:rPr>
          <w:rFonts w:ascii="Arial" w:hAnsi="Arial" w:cs="Arial"/>
          <w:b/>
          <w:i/>
          <w:szCs w:val="24"/>
        </w:rPr>
      </w:pPr>
    </w:p>
    <w:p w14:paraId="7E1783CC" w14:textId="77777777" w:rsidR="00A04566" w:rsidRDefault="00A04566" w:rsidP="00A04566">
      <w:pPr>
        <w:jc w:val="center"/>
        <w:rPr>
          <w:rFonts w:ascii="Arial" w:hAnsi="Arial" w:cs="Arial"/>
          <w:b/>
          <w:i/>
          <w:szCs w:val="24"/>
        </w:rPr>
      </w:pPr>
    </w:p>
    <w:p w14:paraId="0BA5E9BA" w14:textId="77777777" w:rsidR="00A04566" w:rsidRDefault="00A04566" w:rsidP="00A04566">
      <w:pPr>
        <w:jc w:val="center"/>
        <w:rPr>
          <w:rFonts w:ascii="Arial" w:hAnsi="Arial" w:cs="Arial"/>
          <w:b/>
          <w:i/>
          <w:szCs w:val="24"/>
        </w:rPr>
      </w:pPr>
    </w:p>
    <w:p w14:paraId="4E0B8282" w14:textId="202D501A" w:rsidR="00A04566" w:rsidRDefault="00A04566" w:rsidP="00A04566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ESSAIS POUR BETON DURCI</w:t>
      </w:r>
    </w:p>
    <w:p w14:paraId="634160C6" w14:textId="77777777" w:rsidR="00A04566" w:rsidRDefault="00A04566" w:rsidP="00E479DE">
      <w:pPr>
        <w:jc w:val="center"/>
        <w:rPr>
          <w:rFonts w:ascii="Arial" w:hAnsi="Arial" w:cs="Arial"/>
          <w:b/>
          <w:sz w:val="35"/>
          <w:szCs w:val="35"/>
        </w:rPr>
      </w:pPr>
    </w:p>
    <w:tbl>
      <w:tblPr>
        <w:tblW w:w="1417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93"/>
        <w:gridCol w:w="2267"/>
        <w:gridCol w:w="5953"/>
      </w:tblGrid>
      <w:tr w:rsidR="00A04566" w:rsidRPr="00A04566" w14:paraId="2750822D" w14:textId="77777777" w:rsidTr="00A04566">
        <w:trPr>
          <w:trHeight w:val="810"/>
        </w:trPr>
        <w:tc>
          <w:tcPr>
            <w:tcW w:w="1843" w:type="dxa"/>
            <w:noWrap/>
            <w:vAlign w:val="center"/>
            <w:hideMark/>
          </w:tcPr>
          <w:p w14:paraId="74666D97" w14:textId="202B9EBB" w:rsidR="00A04566" w:rsidRPr="00A04566" w:rsidRDefault="00A04566" w:rsidP="00A04566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53" w:history="1">
              <w:r w:rsidRPr="00A04566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18-441-4</w:t>
              </w:r>
            </w:hyperlink>
          </w:p>
        </w:tc>
        <w:tc>
          <w:tcPr>
            <w:tcW w:w="2410" w:type="dxa"/>
            <w:vAlign w:val="center"/>
            <w:hideMark/>
          </w:tcPr>
          <w:p w14:paraId="188725D4" w14:textId="77777777" w:rsidR="00A04566" w:rsidRPr="00A04566" w:rsidRDefault="00A04566" w:rsidP="00A045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04566">
              <w:rPr>
                <w:rFonts w:ascii="Calibri" w:hAnsi="Calibri" w:cs="Calibri"/>
                <w:color w:val="000000"/>
                <w:sz w:val="22"/>
                <w:szCs w:val="22"/>
              </w:rPr>
              <w:t>NF EN 12390-4</w:t>
            </w:r>
          </w:p>
        </w:tc>
        <w:tc>
          <w:tcPr>
            <w:tcW w:w="709" w:type="dxa"/>
            <w:vAlign w:val="center"/>
            <w:hideMark/>
          </w:tcPr>
          <w:p w14:paraId="13C3061E" w14:textId="77777777" w:rsidR="00A04566" w:rsidRPr="00A04566" w:rsidRDefault="00A04566" w:rsidP="00A045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04566">
              <w:rPr>
                <w:rFonts w:ascii="Calibri" w:hAnsi="Calibri" w:cs="Calibri"/>
                <w:color w:val="000000"/>
                <w:sz w:val="22"/>
                <w:szCs w:val="22"/>
              </w:rPr>
              <w:t>mars-25</w:t>
            </w:r>
          </w:p>
        </w:tc>
        <w:tc>
          <w:tcPr>
            <w:tcW w:w="993" w:type="dxa"/>
            <w:vAlign w:val="center"/>
            <w:hideMark/>
          </w:tcPr>
          <w:p w14:paraId="3BCE670B" w14:textId="77777777" w:rsidR="00A04566" w:rsidRPr="00A04566" w:rsidRDefault="00A04566" w:rsidP="00A045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04566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267" w:type="dxa"/>
            <w:vAlign w:val="center"/>
            <w:hideMark/>
          </w:tcPr>
          <w:p w14:paraId="461FE885" w14:textId="77777777" w:rsidR="00A04566" w:rsidRPr="00A04566" w:rsidRDefault="00A04566" w:rsidP="00A045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04566">
              <w:rPr>
                <w:rFonts w:ascii="Calibri" w:hAnsi="Calibri" w:cs="Calibri"/>
                <w:color w:val="000000"/>
                <w:sz w:val="22"/>
                <w:szCs w:val="22"/>
              </w:rPr>
              <w:t>Essais pour béton durci</w:t>
            </w:r>
          </w:p>
        </w:tc>
        <w:tc>
          <w:tcPr>
            <w:tcW w:w="5953" w:type="dxa"/>
            <w:vAlign w:val="center"/>
            <w:hideMark/>
          </w:tcPr>
          <w:p w14:paraId="5127FFAC" w14:textId="77777777" w:rsidR="00A04566" w:rsidRPr="00A04566" w:rsidRDefault="00A04566" w:rsidP="00A045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04566">
              <w:rPr>
                <w:rFonts w:ascii="Calibri" w:hAnsi="Calibri" w:cs="Calibri"/>
                <w:color w:val="000000"/>
                <w:sz w:val="22"/>
                <w:szCs w:val="22"/>
              </w:rPr>
              <w:t>Partie 4 : résistance à la compression - Caractéristiques des machines d'essai</w:t>
            </w:r>
          </w:p>
        </w:tc>
      </w:tr>
    </w:tbl>
    <w:p w14:paraId="1ECAE2FF" w14:textId="77777777" w:rsidR="00A04566" w:rsidRDefault="00A04566" w:rsidP="00E479DE">
      <w:pPr>
        <w:jc w:val="center"/>
        <w:rPr>
          <w:rFonts w:ascii="Arial" w:hAnsi="Arial" w:cs="Arial"/>
          <w:b/>
          <w:i/>
          <w:szCs w:val="24"/>
        </w:rPr>
      </w:pPr>
    </w:p>
    <w:p w14:paraId="76B363DE" w14:textId="77777777" w:rsidR="00A04566" w:rsidRDefault="00A04566" w:rsidP="00E479DE">
      <w:pPr>
        <w:jc w:val="center"/>
        <w:rPr>
          <w:rFonts w:ascii="Arial" w:hAnsi="Arial" w:cs="Arial"/>
          <w:b/>
          <w:i/>
          <w:szCs w:val="24"/>
        </w:rPr>
      </w:pPr>
    </w:p>
    <w:p w14:paraId="560D0E15" w14:textId="77777777" w:rsidR="00A04566" w:rsidRPr="00A04566" w:rsidRDefault="00A04566" w:rsidP="00E479DE">
      <w:pPr>
        <w:jc w:val="center"/>
        <w:rPr>
          <w:rFonts w:ascii="Arial" w:hAnsi="Arial" w:cs="Arial"/>
          <w:b/>
          <w:i/>
          <w:szCs w:val="24"/>
        </w:rPr>
      </w:pPr>
    </w:p>
    <w:p w14:paraId="4F06706C" w14:textId="44F6F2A2" w:rsidR="00A04566" w:rsidRPr="00A04566" w:rsidRDefault="00A04566" w:rsidP="00E479DE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TRAVAUX DE BATIMENT</w:t>
      </w:r>
    </w:p>
    <w:p w14:paraId="21C3D329" w14:textId="77777777" w:rsidR="00A04566" w:rsidRPr="00A04566" w:rsidRDefault="00A04566" w:rsidP="00E479DE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11"/>
        <w:gridCol w:w="990"/>
        <w:gridCol w:w="2268"/>
        <w:gridCol w:w="5953"/>
      </w:tblGrid>
      <w:tr w:rsidR="00A04566" w:rsidRPr="00A04566" w14:paraId="399371D0" w14:textId="77777777" w:rsidTr="00A04566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0808B3" w14:textId="58146397" w:rsidR="00A04566" w:rsidRPr="00A04566" w:rsidRDefault="00A04566" w:rsidP="00A04566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54" w:history="1">
              <w:r w:rsidRPr="00A04566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65-202-2 A1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42AC65" w14:textId="77777777" w:rsidR="00A04566" w:rsidRPr="00A04566" w:rsidRDefault="00A04566" w:rsidP="00A045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04566">
              <w:rPr>
                <w:rFonts w:ascii="Calibri" w:hAnsi="Calibri" w:cs="Calibri"/>
                <w:color w:val="000000"/>
                <w:sz w:val="22"/>
                <w:szCs w:val="22"/>
              </w:rPr>
              <w:t>NF DTU 55.2 P2 A1 PR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DC7D53" w14:textId="77777777" w:rsidR="00A04566" w:rsidRPr="00A04566" w:rsidRDefault="00A04566" w:rsidP="00A045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04566">
              <w:rPr>
                <w:rFonts w:ascii="Calibri" w:hAnsi="Calibri" w:cs="Calibri"/>
                <w:color w:val="000000"/>
                <w:sz w:val="22"/>
                <w:szCs w:val="22"/>
              </w:rPr>
              <w:t>avr.-25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C0C2CC" w14:textId="77777777" w:rsidR="00A04566" w:rsidRPr="00A04566" w:rsidRDefault="00A04566" w:rsidP="00A045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04566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D1E34F" w14:textId="77777777" w:rsidR="00A04566" w:rsidRPr="00A04566" w:rsidRDefault="00A04566" w:rsidP="00A045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04566">
              <w:rPr>
                <w:rFonts w:ascii="Calibri" w:hAnsi="Calibri" w:cs="Calibri"/>
                <w:color w:val="000000"/>
                <w:sz w:val="22"/>
                <w:szCs w:val="22"/>
              </w:rPr>
              <w:t>Travaux de bâtiment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0A2536" w14:textId="77777777" w:rsidR="00A04566" w:rsidRPr="00A04566" w:rsidRDefault="00A04566" w:rsidP="00A045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04566">
              <w:rPr>
                <w:rFonts w:ascii="Calibri" w:hAnsi="Calibri" w:cs="Calibri"/>
                <w:color w:val="000000"/>
                <w:sz w:val="22"/>
                <w:szCs w:val="22"/>
              </w:rPr>
              <w:t>Revêtements muraux attachés en pierre mince - Part. 2 : Cahier des clauses administratives spéciales types</w:t>
            </w:r>
          </w:p>
        </w:tc>
      </w:tr>
    </w:tbl>
    <w:p w14:paraId="321561FE" w14:textId="77777777" w:rsidR="00A04566" w:rsidRDefault="00A04566" w:rsidP="00E479DE">
      <w:pPr>
        <w:jc w:val="center"/>
        <w:rPr>
          <w:rFonts w:ascii="Arial" w:hAnsi="Arial" w:cs="Arial"/>
          <w:b/>
          <w:sz w:val="35"/>
          <w:szCs w:val="35"/>
        </w:rPr>
      </w:pPr>
    </w:p>
    <w:p w14:paraId="1FBC5AD9" w14:textId="77777777" w:rsidR="00A04566" w:rsidRDefault="00A04566" w:rsidP="00E479DE">
      <w:pPr>
        <w:jc w:val="center"/>
        <w:rPr>
          <w:rFonts w:ascii="Arial" w:hAnsi="Arial" w:cs="Arial"/>
          <w:b/>
          <w:sz w:val="35"/>
          <w:szCs w:val="35"/>
        </w:rPr>
      </w:pPr>
    </w:p>
    <w:p w14:paraId="514A1D70" w14:textId="77777777" w:rsidR="00A04566" w:rsidRDefault="00A04566" w:rsidP="00E479DE">
      <w:pPr>
        <w:jc w:val="center"/>
        <w:rPr>
          <w:rFonts w:ascii="Arial" w:hAnsi="Arial" w:cs="Arial"/>
          <w:b/>
          <w:sz w:val="35"/>
          <w:szCs w:val="35"/>
        </w:rPr>
      </w:pPr>
    </w:p>
    <w:p w14:paraId="78696B37" w14:textId="77777777" w:rsidR="00A04566" w:rsidRDefault="00A04566" w:rsidP="00E479DE">
      <w:pPr>
        <w:jc w:val="center"/>
        <w:rPr>
          <w:rFonts w:ascii="Arial" w:hAnsi="Arial" w:cs="Arial"/>
          <w:b/>
          <w:sz w:val="35"/>
          <w:szCs w:val="35"/>
        </w:rPr>
      </w:pPr>
    </w:p>
    <w:p w14:paraId="4C0E4DE5" w14:textId="77777777" w:rsidR="00A04566" w:rsidRDefault="00A04566" w:rsidP="00E479DE">
      <w:pPr>
        <w:jc w:val="center"/>
        <w:rPr>
          <w:rFonts w:ascii="Arial" w:hAnsi="Arial" w:cs="Arial"/>
          <w:b/>
          <w:sz w:val="35"/>
          <w:szCs w:val="35"/>
        </w:rPr>
      </w:pPr>
    </w:p>
    <w:p w14:paraId="09F4DB6C" w14:textId="77777777" w:rsidR="00A04566" w:rsidRDefault="00A04566" w:rsidP="00E479DE">
      <w:pPr>
        <w:jc w:val="center"/>
        <w:rPr>
          <w:rFonts w:ascii="Arial" w:hAnsi="Arial" w:cs="Arial"/>
          <w:b/>
          <w:sz w:val="35"/>
          <w:szCs w:val="35"/>
        </w:rPr>
      </w:pPr>
    </w:p>
    <w:p w14:paraId="54EFCEBF" w14:textId="235834F8" w:rsidR="00E479DE" w:rsidRPr="00DD5E7F" w:rsidRDefault="00E479DE" w:rsidP="00E479DE">
      <w:pPr>
        <w:jc w:val="center"/>
        <w:rPr>
          <w:rFonts w:ascii="Arial" w:hAnsi="Arial" w:cs="Arial"/>
          <w:b/>
          <w:sz w:val="35"/>
          <w:szCs w:val="35"/>
        </w:rPr>
      </w:pPr>
      <w:r w:rsidRPr="00450923">
        <w:rPr>
          <w:rFonts w:ascii="Arial" w:hAnsi="Arial" w:cs="Arial"/>
          <w:b/>
          <w:sz w:val="35"/>
          <w:szCs w:val="35"/>
        </w:rPr>
        <w:t>NOUVELLES NORMES</w:t>
      </w:r>
    </w:p>
    <w:p w14:paraId="0EDB6A94" w14:textId="18F25017" w:rsidR="00E479DE" w:rsidRDefault="00E479DE" w:rsidP="00E479DE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ENTREES À LA DOCUMENTATION – du 1</w:t>
      </w:r>
      <w:r w:rsidRPr="00D96EA6">
        <w:rPr>
          <w:rFonts w:ascii="Arial" w:hAnsi="Arial" w:cs="Arial"/>
          <w:b/>
          <w:sz w:val="35"/>
          <w:szCs w:val="35"/>
          <w:vertAlign w:val="superscript"/>
        </w:rPr>
        <w:t>er</w:t>
      </w:r>
      <w:r>
        <w:rPr>
          <w:rFonts w:ascii="Arial" w:hAnsi="Arial" w:cs="Arial"/>
          <w:b/>
          <w:sz w:val="35"/>
          <w:szCs w:val="35"/>
        </w:rPr>
        <w:t xml:space="preserve"> au 31 mars 2025</w:t>
      </w:r>
    </w:p>
    <w:p w14:paraId="1294668B" w14:textId="77777777" w:rsidR="00E479DE" w:rsidRDefault="00E479DE" w:rsidP="00E479DE">
      <w:pPr>
        <w:jc w:val="center"/>
        <w:rPr>
          <w:rFonts w:ascii="Arial" w:hAnsi="Arial" w:cs="Arial"/>
          <w:b/>
          <w:i/>
          <w:szCs w:val="24"/>
        </w:rPr>
      </w:pPr>
    </w:p>
    <w:p w14:paraId="622E8D81" w14:textId="77777777" w:rsidR="00E479DE" w:rsidRPr="00A33F95" w:rsidRDefault="00E479DE" w:rsidP="00E479D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2EF771BE" w14:textId="77777777" w:rsidR="00E479DE" w:rsidRPr="00A33F95" w:rsidRDefault="00E479DE" w:rsidP="00E479D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65D364BB" w14:textId="77777777" w:rsidR="00E479DE" w:rsidRPr="00A33F95" w:rsidRDefault="00E479DE" w:rsidP="00E479D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79CC4A8C" w14:textId="77777777" w:rsidR="00E479DE" w:rsidRPr="00A33F95" w:rsidRDefault="00E479DE" w:rsidP="00E479D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révision de normes sont des modifications en cours de normes déjà existantes.</w:t>
      </w:r>
    </w:p>
    <w:p w14:paraId="2D54DD4A" w14:textId="77777777" w:rsidR="00E479DE" w:rsidRPr="009F65CF" w:rsidRDefault="00E479DE" w:rsidP="00E479DE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2BBA203F" w14:textId="77777777" w:rsidR="00E479DE" w:rsidRDefault="00E479DE" w:rsidP="005A1AFC">
      <w:pPr>
        <w:jc w:val="center"/>
        <w:rPr>
          <w:rFonts w:ascii="Arial" w:hAnsi="Arial" w:cs="Arial"/>
          <w:b/>
          <w:i/>
          <w:szCs w:val="24"/>
        </w:rPr>
      </w:pPr>
    </w:p>
    <w:p w14:paraId="1E73EBDA" w14:textId="0CDF7F3B" w:rsidR="00E479DE" w:rsidRDefault="008F3F4F" w:rsidP="005A1AFC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 xml:space="preserve">STRUCTURES EN </w:t>
      </w:r>
      <w:r w:rsidR="00E479DE">
        <w:rPr>
          <w:rFonts w:ascii="Arial" w:hAnsi="Arial" w:cs="Arial"/>
          <w:b/>
          <w:i/>
          <w:szCs w:val="24"/>
        </w:rPr>
        <w:t>BETON</w:t>
      </w:r>
    </w:p>
    <w:p w14:paraId="4D2E9275" w14:textId="128E982B" w:rsidR="008F3F4F" w:rsidRPr="008F3F4F" w:rsidRDefault="008F3F4F" w:rsidP="005A1AFC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92"/>
        <w:gridCol w:w="2268"/>
        <w:gridCol w:w="5953"/>
      </w:tblGrid>
      <w:tr w:rsidR="008F3F4F" w:rsidRPr="008F3F4F" w14:paraId="766E3232" w14:textId="77777777" w:rsidTr="008F3F4F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CFA738" w14:textId="62887B93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55" w:history="1">
              <w:r w:rsidRPr="008F3F4F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18-483-2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4EBFD3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FD P 18-483-2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21C922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mars-25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E0221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223362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Ecoconception des structures en béton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1A152A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Partie 2 : spécification des bétons pour des ouvrages à impact carbone réduit</w:t>
            </w:r>
          </w:p>
        </w:tc>
      </w:tr>
    </w:tbl>
    <w:p w14:paraId="1FB4F9B9" w14:textId="77777777" w:rsidR="008F3F4F" w:rsidRPr="005A1AFC" w:rsidRDefault="008F3F4F" w:rsidP="005A1AFC">
      <w:pPr>
        <w:jc w:val="center"/>
        <w:rPr>
          <w:rFonts w:ascii="Arial" w:hAnsi="Arial" w:cs="Arial"/>
          <w:b/>
          <w:szCs w:val="24"/>
        </w:rPr>
      </w:pPr>
    </w:p>
    <w:p w14:paraId="0086234A" w14:textId="626210D3" w:rsidR="008F3F4F" w:rsidRPr="005A1AFC" w:rsidRDefault="005A1AFC" w:rsidP="005A1AFC">
      <w:pPr>
        <w:jc w:val="center"/>
        <w:rPr>
          <w:rFonts w:ascii="Arial" w:hAnsi="Arial" w:cs="Arial"/>
          <w:b/>
          <w:i/>
          <w:iCs/>
          <w:szCs w:val="24"/>
        </w:rPr>
      </w:pPr>
      <w:r w:rsidRPr="005A1AFC">
        <w:rPr>
          <w:rFonts w:ascii="Arial" w:hAnsi="Arial" w:cs="Arial"/>
          <w:b/>
          <w:i/>
          <w:iCs/>
          <w:szCs w:val="24"/>
        </w:rPr>
        <w:t>PLANCHERS A DALLES ALVEOLEES PREFABRIQUEES EN BETON</w:t>
      </w:r>
    </w:p>
    <w:p w14:paraId="068D9300" w14:textId="77777777" w:rsidR="008F3F4F" w:rsidRPr="005A1AFC" w:rsidRDefault="008F3F4F" w:rsidP="005A1AFC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92"/>
        <w:gridCol w:w="3969"/>
        <w:gridCol w:w="4252"/>
      </w:tblGrid>
      <w:tr w:rsidR="008F3F4F" w:rsidRPr="008F3F4F" w14:paraId="6BF035EE" w14:textId="77777777" w:rsidTr="008F3F4F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7B2EE6" w14:textId="34FE47A5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56" w:history="1">
              <w:r w:rsidRPr="008F3F4F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19-201-1-1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C2F2B6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NF DTU 23.2 P1-1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6230E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août-08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DBC25A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41A92E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Travaux de bâtiment - Planchers à dalles alvéolées préfabriquées en béton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44138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Partie  1-1 : Cahier des clauses techniques types</w:t>
            </w:r>
          </w:p>
        </w:tc>
      </w:tr>
      <w:tr w:rsidR="008F3F4F" w:rsidRPr="008F3F4F" w14:paraId="14CB9696" w14:textId="77777777" w:rsidTr="008F3F4F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D819AA" w14:textId="56F4DF7F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57" w:history="1">
              <w:r w:rsidRPr="008F3F4F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19-201-1-2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D8AB1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NF DTU 23.2 P1-2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E6C69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août-08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1D641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2B0B81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Travaux de bâtiment - Planchers à dalles alvéolées préfabriquées en béton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65113C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Partie 1-2 : Critères généraux de choix des matériaux (CGM)</w:t>
            </w:r>
          </w:p>
        </w:tc>
      </w:tr>
      <w:tr w:rsidR="008F3F4F" w:rsidRPr="008F3F4F" w14:paraId="1791E98D" w14:textId="77777777" w:rsidTr="008F3F4F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4898EE" w14:textId="2FB6E1B2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58" w:history="1">
              <w:r w:rsidRPr="008F3F4F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19-201-2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1FCAFD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NF DTU 23.2 P2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BB0E5F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août-08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330C5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913916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Travaux de bâtiment - Planchers à dalles alvéolées préfabriquées en béton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47E553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Partie 2 : Cahier des clauses administratives types</w:t>
            </w:r>
          </w:p>
        </w:tc>
      </w:tr>
      <w:tr w:rsidR="008F3F4F" w:rsidRPr="008F3F4F" w14:paraId="41EF882B" w14:textId="77777777" w:rsidTr="008F3F4F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7C1D6E" w14:textId="36A32F39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59" w:history="1">
              <w:r w:rsidRPr="008F3F4F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19-201-3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81DECD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NF DTU 23.2 P3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4D3026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août-08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3CD4D6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1FBA8F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Travaux de bâtiment - Planchers à dalles alvéolées préfabriquées en béton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45010E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Partie 3 : Règles de calculs</w:t>
            </w:r>
          </w:p>
        </w:tc>
      </w:tr>
    </w:tbl>
    <w:p w14:paraId="04ECD09B" w14:textId="77777777" w:rsidR="008F3F4F" w:rsidRDefault="008F3F4F" w:rsidP="005A1AFC">
      <w:pPr>
        <w:jc w:val="center"/>
        <w:rPr>
          <w:rFonts w:ascii="Arial" w:hAnsi="Arial" w:cs="Arial"/>
          <w:b/>
          <w:szCs w:val="24"/>
        </w:rPr>
      </w:pPr>
    </w:p>
    <w:p w14:paraId="031A7352" w14:textId="42C11787" w:rsidR="005A1AFC" w:rsidRPr="005A1AFC" w:rsidRDefault="005A1AFC" w:rsidP="005A1AFC">
      <w:pPr>
        <w:jc w:val="center"/>
        <w:rPr>
          <w:rFonts w:ascii="Arial" w:hAnsi="Arial" w:cs="Arial"/>
          <w:b/>
          <w:i/>
          <w:iCs/>
          <w:szCs w:val="24"/>
        </w:rPr>
      </w:pPr>
      <w:r w:rsidRPr="005A1AFC">
        <w:rPr>
          <w:rFonts w:ascii="Arial" w:hAnsi="Arial" w:cs="Arial"/>
          <w:b/>
          <w:i/>
          <w:iCs/>
          <w:szCs w:val="24"/>
        </w:rPr>
        <w:t>TERRASSEMENTS</w:t>
      </w:r>
    </w:p>
    <w:p w14:paraId="2D2D0A2C" w14:textId="77777777" w:rsidR="005A1AFC" w:rsidRPr="005A1AFC" w:rsidRDefault="005A1AFC" w:rsidP="005A1AFC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392"/>
        <w:gridCol w:w="707"/>
        <w:gridCol w:w="988"/>
        <w:gridCol w:w="1458"/>
        <w:gridCol w:w="6787"/>
      </w:tblGrid>
      <w:tr w:rsidR="008F3F4F" w:rsidRPr="008F3F4F" w14:paraId="357221F1" w14:textId="77777777" w:rsidTr="008F3F4F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1C9396" w14:textId="144A45EB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60" w:history="1">
              <w:r w:rsidRPr="008F3F4F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94-513-3</w:t>
              </w:r>
            </w:hyperlink>
          </w:p>
        </w:tc>
        <w:tc>
          <w:tcPr>
            <w:tcW w:w="23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56CB5D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NF EN 17542-3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4A1E0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juin-22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82E836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1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167B0E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Terrassements</w:t>
            </w:r>
          </w:p>
        </w:tc>
        <w:tc>
          <w:tcPr>
            <w:tcW w:w="6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7BBCAE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Essais géotechniques en laboratoire - Partie 3 : Valeur de bleu de méthylène VBS d'un sol ou d'une roche</w:t>
            </w:r>
          </w:p>
        </w:tc>
      </w:tr>
    </w:tbl>
    <w:p w14:paraId="1D271F90" w14:textId="77777777" w:rsidR="008F3F4F" w:rsidRPr="005A1AFC" w:rsidRDefault="008F3F4F" w:rsidP="00E479DE">
      <w:pPr>
        <w:jc w:val="left"/>
        <w:rPr>
          <w:rFonts w:ascii="Arial" w:hAnsi="Arial" w:cs="Arial"/>
          <w:b/>
          <w:szCs w:val="24"/>
        </w:rPr>
      </w:pPr>
    </w:p>
    <w:p w14:paraId="419B1226" w14:textId="77777777" w:rsidR="005A1AFC" w:rsidRDefault="005A1AFC" w:rsidP="00E479DE">
      <w:pPr>
        <w:jc w:val="left"/>
        <w:rPr>
          <w:rFonts w:ascii="Arial" w:hAnsi="Arial" w:cs="Arial"/>
          <w:b/>
          <w:sz w:val="35"/>
          <w:szCs w:val="35"/>
        </w:rPr>
      </w:pPr>
    </w:p>
    <w:p w14:paraId="1C02A9F9" w14:textId="637B4C87" w:rsidR="005A1AFC" w:rsidRPr="005A1AFC" w:rsidRDefault="005A1AFC" w:rsidP="005A1AFC">
      <w:pPr>
        <w:jc w:val="center"/>
        <w:rPr>
          <w:rFonts w:ascii="Arial" w:hAnsi="Arial" w:cs="Arial"/>
          <w:b/>
          <w:i/>
          <w:iCs/>
          <w:szCs w:val="24"/>
        </w:rPr>
      </w:pPr>
      <w:r w:rsidRPr="005A1AFC">
        <w:rPr>
          <w:rFonts w:ascii="Arial" w:hAnsi="Arial" w:cs="Arial"/>
          <w:b/>
          <w:i/>
          <w:iCs/>
          <w:szCs w:val="24"/>
        </w:rPr>
        <w:t>SOLS, BIO-DECHETS TRAITES, BOUES ET DECHETS</w:t>
      </w:r>
    </w:p>
    <w:p w14:paraId="5197CEE5" w14:textId="77777777" w:rsidR="005A1AFC" w:rsidRPr="005A1AFC" w:rsidRDefault="005A1AFC" w:rsidP="005A1AFC">
      <w:pPr>
        <w:jc w:val="center"/>
        <w:rPr>
          <w:rFonts w:ascii="Arial" w:hAnsi="Arial" w:cs="Arial"/>
          <w:b/>
          <w:i/>
          <w:iCs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363"/>
        <w:gridCol w:w="706"/>
        <w:gridCol w:w="981"/>
        <w:gridCol w:w="2471"/>
        <w:gridCol w:w="5811"/>
      </w:tblGrid>
      <w:tr w:rsidR="008F3F4F" w:rsidRPr="008F3F4F" w14:paraId="4DEC9432" w14:textId="77777777" w:rsidTr="008F3F4F">
        <w:trPr>
          <w:trHeight w:val="1065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6BA879" w14:textId="0941C8FB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61" w:history="1">
              <w:r w:rsidRPr="008F3F4F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X 30-435</w:t>
              </w:r>
            </w:hyperlink>
          </w:p>
        </w:tc>
        <w:tc>
          <w:tcPr>
            <w:tcW w:w="2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2AE526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NF EN 13656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A5CFAC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nov.-20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CF6D8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4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C7D038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Sols, bio-déchets traités, boues et déchets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BCB57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Digestion par un mélange d'acides chlorhydrique (HCl), nitrique (HNO3) et tétrafluoroborique (HBF4) ou fluorhydrique (HF) pour la détermination ultérieure des éléments</w:t>
            </w:r>
          </w:p>
        </w:tc>
      </w:tr>
    </w:tbl>
    <w:p w14:paraId="39C0C14E" w14:textId="77777777" w:rsidR="008F3F4F" w:rsidRPr="005A1AFC" w:rsidRDefault="008F3F4F" w:rsidP="005A1AFC">
      <w:pPr>
        <w:jc w:val="center"/>
        <w:rPr>
          <w:rFonts w:ascii="Arial" w:hAnsi="Arial" w:cs="Arial"/>
          <w:b/>
          <w:i/>
          <w:iCs/>
          <w:szCs w:val="24"/>
        </w:rPr>
      </w:pPr>
    </w:p>
    <w:p w14:paraId="373512D7" w14:textId="7FB38877" w:rsidR="005A1AFC" w:rsidRPr="005A1AFC" w:rsidRDefault="005A1AFC" w:rsidP="005A1AFC">
      <w:pPr>
        <w:jc w:val="center"/>
        <w:rPr>
          <w:rFonts w:ascii="Arial" w:hAnsi="Arial" w:cs="Arial"/>
          <w:b/>
          <w:i/>
          <w:iCs/>
          <w:szCs w:val="24"/>
        </w:rPr>
      </w:pPr>
      <w:r>
        <w:rPr>
          <w:rFonts w:ascii="Arial" w:hAnsi="Arial" w:cs="Arial"/>
          <w:b/>
          <w:i/>
          <w:iCs/>
          <w:szCs w:val="24"/>
        </w:rPr>
        <w:t>DECHETS</w:t>
      </w:r>
    </w:p>
    <w:p w14:paraId="2175944B" w14:textId="77777777" w:rsidR="005A1AFC" w:rsidRPr="005A1AFC" w:rsidRDefault="005A1AFC" w:rsidP="005A1AFC">
      <w:pPr>
        <w:jc w:val="center"/>
        <w:rPr>
          <w:rFonts w:ascii="Arial" w:hAnsi="Arial" w:cs="Arial"/>
          <w:b/>
          <w:i/>
          <w:iCs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189"/>
        <w:gridCol w:w="828"/>
        <w:gridCol w:w="981"/>
        <w:gridCol w:w="1496"/>
        <w:gridCol w:w="6838"/>
      </w:tblGrid>
      <w:tr w:rsidR="008F3F4F" w:rsidRPr="008F3F4F" w14:paraId="4F25ED2C" w14:textId="77777777" w:rsidTr="008F3F4F">
        <w:trPr>
          <w:trHeight w:val="9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6F325F" w14:textId="1E7E39A0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62" w:history="1">
              <w:r w:rsidRPr="008F3F4F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X 30-476</w:t>
              </w:r>
            </w:hyperlink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EC6823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NF EN 15863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3E9D8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mai-15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0EE938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1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962741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Caractérisation des déchets</w:t>
            </w:r>
          </w:p>
        </w:tc>
        <w:tc>
          <w:tcPr>
            <w:tcW w:w="7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6CEA2A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Essais de comportement à la lixiviation pour la caractérisation de base - Essai de lixiviation dynamique des monolithes avec renouvellement périodique du lixiviant, dans des conditions d'essai fixes</w:t>
            </w:r>
          </w:p>
        </w:tc>
      </w:tr>
    </w:tbl>
    <w:p w14:paraId="4208D49D" w14:textId="0028D6B0" w:rsidR="00E479DE" w:rsidRPr="005A1AFC" w:rsidRDefault="00E479DE" w:rsidP="00E479DE">
      <w:pPr>
        <w:jc w:val="left"/>
        <w:rPr>
          <w:rFonts w:ascii="Arial" w:hAnsi="Arial" w:cs="Arial"/>
          <w:b/>
          <w:szCs w:val="24"/>
        </w:rPr>
      </w:pPr>
      <w:r w:rsidRPr="005A1AFC">
        <w:rPr>
          <w:rFonts w:ascii="Arial" w:hAnsi="Arial" w:cs="Arial"/>
          <w:b/>
          <w:szCs w:val="24"/>
        </w:rPr>
        <w:br w:type="page"/>
      </w:r>
    </w:p>
    <w:p w14:paraId="6730C483" w14:textId="09C90FCD" w:rsidR="00E479DE" w:rsidRDefault="00E479DE">
      <w:pPr>
        <w:jc w:val="left"/>
        <w:rPr>
          <w:rFonts w:ascii="Arial" w:hAnsi="Arial" w:cs="Arial"/>
          <w:b/>
          <w:sz w:val="35"/>
          <w:szCs w:val="35"/>
        </w:rPr>
      </w:pPr>
    </w:p>
    <w:p w14:paraId="000167C1" w14:textId="77777777" w:rsidR="00E479DE" w:rsidRDefault="00E479DE" w:rsidP="00424C79">
      <w:pPr>
        <w:jc w:val="center"/>
        <w:rPr>
          <w:rFonts w:ascii="Arial" w:hAnsi="Arial" w:cs="Arial"/>
          <w:b/>
          <w:sz w:val="35"/>
          <w:szCs w:val="35"/>
        </w:rPr>
      </w:pPr>
    </w:p>
    <w:p w14:paraId="58D77938" w14:textId="48790E92" w:rsidR="00424C79" w:rsidRPr="00DD5E7F" w:rsidRDefault="00424C79" w:rsidP="00424C79">
      <w:pPr>
        <w:jc w:val="center"/>
        <w:rPr>
          <w:rFonts w:ascii="Arial" w:hAnsi="Arial" w:cs="Arial"/>
          <w:b/>
          <w:sz w:val="35"/>
          <w:szCs w:val="35"/>
        </w:rPr>
      </w:pPr>
      <w:r w:rsidRPr="00450923">
        <w:rPr>
          <w:rFonts w:ascii="Arial" w:hAnsi="Arial" w:cs="Arial"/>
          <w:b/>
          <w:sz w:val="35"/>
          <w:szCs w:val="35"/>
        </w:rPr>
        <w:t>NOUVELLES NORMES</w:t>
      </w:r>
    </w:p>
    <w:p w14:paraId="5D523D12" w14:textId="0C8EBD86" w:rsidR="00424C79" w:rsidRDefault="00424C79" w:rsidP="00424C79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ENTREES À LA DOCUMENTATION – du 1</w:t>
      </w:r>
      <w:r w:rsidRPr="00D96EA6">
        <w:rPr>
          <w:rFonts w:ascii="Arial" w:hAnsi="Arial" w:cs="Arial"/>
          <w:b/>
          <w:sz w:val="35"/>
          <w:szCs w:val="35"/>
          <w:vertAlign w:val="superscript"/>
        </w:rPr>
        <w:t>er</w:t>
      </w:r>
      <w:r>
        <w:rPr>
          <w:rFonts w:ascii="Arial" w:hAnsi="Arial" w:cs="Arial"/>
          <w:b/>
          <w:sz w:val="35"/>
          <w:szCs w:val="35"/>
        </w:rPr>
        <w:t xml:space="preserve"> au 28 février 2025</w:t>
      </w:r>
    </w:p>
    <w:p w14:paraId="36FDD2AD" w14:textId="77777777" w:rsidR="00424C79" w:rsidRDefault="00424C79" w:rsidP="00424C79">
      <w:pPr>
        <w:jc w:val="center"/>
        <w:rPr>
          <w:rFonts w:ascii="Arial" w:hAnsi="Arial" w:cs="Arial"/>
          <w:b/>
          <w:i/>
          <w:szCs w:val="24"/>
        </w:rPr>
      </w:pPr>
    </w:p>
    <w:p w14:paraId="42880958" w14:textId="77777777" w:rsidR="00424C79" w:rsidRPr="00A33F95" w:rsidRDefault="00424C79" w:rsidP="00424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77DB4E48" w14:textId="77777777" w:rsidR="00424C79" w:rsidRPr="00A33F95" w:rsidRDefault="00424C79" w:rsidP="00424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33570DC7" w14:textId="77777777" w:rsidR="00424C79" w:rsidRPr="00A33F95" w:rsidRDefault="00424C79" w:rsidP="00424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2DB85B3E" w14:textId="77777777" w:rsidR="00424C79" w:rsidRPr="00A33F95" w:rsidRDefault="00424C79" w:rsidP="00424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révision de normes sont des modifications en cours de normes déjà existantes.</w:t>
      </w:r>
    </w:p>
    <w:p w14:paraId="14912C19" w14:textId="77777777" w:rsidR="00424C79" w:rsidRPr="009F65CF" w:rsidRDefault="00424C79" w:rsidP="00424C79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20557501" w14:textId="77777777" w:rsidR="00424C79" w:rsidRDefault="00424C79" w:rsidP="00424C79">
      <w:pPr>
        <w:jc w:val="center"/>
        <w:rPr>
          <w:rFonts w:ascii="Arial" w:hAnsi="Arial" w:cs="Arial"/>
          <w:b/>
          <w:i/>
          <w:szCs w:val="24"/>
        </w:rPr>
      </w:pPr>
    </w:p>
    <w:p w14:paraId="1EE080C0" w14:textId="686F116B" w:rsidR="00424C79" w:rsidRDefault="00D30414" w:rsidP="00424C79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BETON</w:t>
      </w:r>
    </w:p>
    <w:p w14:paraId="25B80DD5" w14:textId="77777777" w:rsidR="00424C79" w:rsidRDefault="00424C79" w:rsidP="00424C79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87"/>
        <w:gridCol w:w="2273"/>
        <w:gridCol w:w="5953"/>
      </w:tblGrid>
      <w:tr w:rsidR="0058503C" w:rsidRPr="0058503C" w14:paraId="2C390CC9" w14:textId="77777777" w:rsidTr="00D30414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2A64F3" w14:textId="07AB6648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63" w:history="1">
              <w:r w:rsidRPr="0058503C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18-325 CN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6FB9C3" w14:textId="7B09D526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NF EN 206 </w:t>
            </w:r>
            <w:r w:rsidR="00727C3D">
              <w:rPr>
                <w:rFonts w:ascii="Calibri" w:hAnsi="Calibri" w:cs="Calibri"/>
                <w:color w:val="000000"/>
                <w:sz w:val="22"/>
                <w:szCs w:val="22"/>
              </w:rPr>
              <w:t>+</w:t>
            </w: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A2 CN PR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362E81" w14:textId="7777777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>mars-25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A2DB56" w14:textId="7777777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7D4DDF" w14:textId="7777777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>Béton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129C6" w14:textId="7777777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>Spécification, performance, production et conformité - Complément national à la norme NF EN 206+A2</w:t>
            </w:r>
          </w:p>
        </w:tc>
      </w:tr>
    </w:tbl>
    <w:p w14:paraId="3E2D9A2C" w14:textId="77777777" w:rsidR="00424C79" w:rsidRDefault="00424C79" w:rsidP="00643F53">
      <w:pPr>
        <w:jc w:val="center"/>
        <w:rPr>
          <w:rFonts w:ascii="Arial" w:hAnsi="Arial" w:cs="Arial"/>
          <w:b/>
          <w:sz w:val="35"/>
          <w:szCs w:val="35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76"/>
        <w:gridCol w:w="2284"/>
        <w:gridCol w:w="5953"/>
      </w:tblGrid>
      <w:tr w:rsidR="0058503C" w:rsidRPr="0058503C" w14:paraId="66BCE57D" w14:textId="77777777" w:rsidTr="00D30414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AC9298" w14:textId="624C9CE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64" w:history="1">
              <w:r w:rsidRPr="0058503C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18-441-20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809747" w14:textId="7777777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>NF EN 12390-20 PR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385244" w14:textId="7777777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>avr.-25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B8BB83" w14:textId="7777777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>Projet</w:t>
            </w:r>
          </w:p>
        </w:tc>
        <w:tc>
          <w:tcPr>
            <w:tcW w:w="2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B4E587" w14:textId="7777777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>Essais pour béton durci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D65697" w14:textId="7777777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>Partie 20 : détermination de la porosité</w:t>
            </w:r>
          </w:p>
        </w:tc>
      </w:tr>
    </w:tbl>
    <w:p w14:paraId="344F00AC" w14:textId="234E930F" w:rsidR="00EF083A" w:rsidRDefault="00EF083A" w:rsidP="00643F53">
      <w:pPr>
        <w:jc w:val="center"/>
        <w:rPr>
          <w:rFonts w:ascii="Arial" w:hAnsi="Arial" w:cs="Arial"/>
          <w:b/>
          <w:sz w:val="35"/>
          <w:szCs w:val="35"/>
        </w:rPr>
      </w:pPr>
    </w:p>
    <w:tbl>
      <w:tblPr>
        <w:tblW w:w="14175" w:type="dxa"/>
        <w:tblInd w:w="-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92"/>
        <w:gridCol w:w="2321"/>
        <w:gridCol w:w="5900"/>
      </w:tblGrid>
      <w:tr w:rsidR="00B92B81" w14:paraId="1CAA49E0" w14:textId="77777777" w:rsidTr="00B92B81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AABD5A" w14:textId="27D246E2" w:rsidR="00B92B81" w:rsidRDefault="00B92B81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65" w:history="1">
              <w:r w:rsidRPr="00E36D12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P18-431-13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2F03CE" w14:textId="77777777" w:rsidR="00B92B81" w:rsidRDefault="00B92B8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NF EN 12350-13 PR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B1D512" w14:textId="77777777" w:rsidR="00B92B81" w:rsidRDefault="00B92B8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avr.-25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47E836" w14:textId="77777777" w:rsidR="00B92B81" w:rsidRDefault="00B92B8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Projet</w:t>
            </w:r>
          </w:p>
        </w:tc>
        <w:tc>
          <w:tcPr>
            <w:tcW w:w="2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F30093" w14:textId="77777777" w:rsidR="00B92B81" w:rsidRDefault="00B92B8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Essais pour béton frais </w:t>
            </w:r>
          </w:p>
        </w:tc>
        <w:tc>
          <w:tcPr>
            <w:tcW w:w="5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6A0882" w14:textId="77777777" w:rsidR="00B92B81" w:rsidRDefault="00B92B8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Partie 13 : essai de ressuage - Statique et sous pression</w:t>
            </w:r>
          </w:p>
        </w:tc>
      </w:tr>
    </w:tbl>
    <w:p w14:paraId="3D912A58" w14:textId="77777777" w:rsidR="00E479DE" w:rsidRDefault="00E479DE">
      <w:pPr>
        <w:jc w:val="left"/>
        <w:rPr>
          <w:rFonts w:ascii="Arial" w:hAnsi="Arial" w:cs="Arial"/>
          <w:b/>
          <w:sz w:val="35"/>
          <w:szCs w:val="35"/>
        </w:rPr>
      </w:pPr>
    </w:p>
    <w:p w14:paraId="2C1AFD0B" w14:textId="77777777" w:rsidR="00E479DE" w:rsidRDefault="00E479DE">
      <w:pPr>
        <w:jc w:val="left"/>
        <w:rPr>
          <w:rFonts w:ascii="Arial" w:hAnsi="Arial" w:cs="Arial"/>
          <w:b/>
          <w:sz w:val="35"/>
          <w:szCs w:val="35"/>
        </w:rPr>
      </w:pPr>
    </w:p>
    <w:p w14:paraId="639B9593" w14:textId="77777777" w:rsidR="00E479DE" w:rsidRDefault="00E479DE">
      <w:pPr>
        <w:jc w:val="left"/>
        <w:rPr>
          <w:rFonts w:ascii="Arial" w:hAnsi="Arial" w:cs="Arial"/>
          <w:b/>
          <w:sz w:val="35"/>
          <w:szCs w:val="35"/>
        </w:rPr>
      </w:pPr>
    </w:p>
    <w:p w14:paraId="615C55AD" w14:textId="77777777" w:rsidR="00E479DE" w:rsidRDefault="00E479DE">
      <w:pPr>
        <w:jc w:val="left"/>
        <w:rPr>
          <w:rFonts w:ascii="Arial" w:hAnsi="Arial" w:cs="Arial"/>
          <w:b/>
          <w:sz w:val="35"/>
          <w:szCs w:val="35"/>
        </w:rPr>
      </w:pPr>
    </w:p>
    <w:p w14:paraId="4416F79F" w14:textId="77777777" w:rsidR="00E479DE" w:rsidRDefault="00E479DE">
      <w:pPr>
        <w:jc w:val="left"/>
        <w:rPr>
          <w:rFonts w:ascii="Arial" w:hAnsi="Arial" w:cs="Arial"/>
          <w:b/>
          <w:sz w:val="35"/>
          <w:szCs w:val="35"/>
        </w:rPr>
      </w:pPr>
    </w:p>
    <w:p w14:paraId="1E0E9C08" w14:textId="77777777" w:rsidR="00E479DE" w:rsidRDefault="00E479DE">
      <w:pPr>
        <w:jc w:val="left"/>
        <w:rPr>
          <w:rFonts w:ascii="Arial" w:hAnsi="Arial" w:cs="Arial"/>
          <w:b/>
          <w:sz w:val="35"/>
          <w:szCs w:val="35"/>
        </w:rPr>
      </w:pPr>
    </w:p>
    <w:p w14:paraId="481E322F" w14:textId="77777777" w:rsidR="00E479DE" w:rsidRDefault="00E479DE">
      <w:pPr>
        <w:jc w:val="left"/>
        <w:rPr>
          <w:rFonts w:ascii="Arial" w:hAnsi="Arial" w:cs="Arial"/>
          <w:b/>
          <w:sz w:val="35"/>
          <w:szCs w:val="35"/>
        </w:rPr>
      </w:pPr>
    </w:p>
    <w:p w14:paraId="192D5EB9" w14:textId="016FF25C" w:rsidR="00E479DE" w:rsidRDefault="00E479DE">
      <w:pPr>
        <w:jc w:val="left"/>
        <w:rPr>
          <w:rFonts w:ascii="Arial" w:hAnsi="Arial" w:cs="Arial"/>
          <w:b/>
          <w:sz w:val="35"/>
          <w:szCs w:val="35"/>
        </w:rPr>
      </w:pPr>
    </w:p>
    <w:p w14:paraId="0A43318F" w14:textId="77777777" w:rsidR="00424C79" w:rsidRDefault="00424C79" w:rsidP="00643F53">
      <w:pPr>
        <w:jc w:val="center"/>
        <w:rPr>
          <w:rFonts w:ascii="Arial" w:hAnsi="Arial" w:cs="Arial"/>
          <w:b/>
          <w:sz w:val="35"/>
          <w:szCs w:val="35"/>
        </w:rPr>
      </w:pPr>
    </w:p>
    <w:p w14:paraId="1B2041B0" w14:textId="55D9A21F" w:rsidR="00643F53" w:rsidRPr="00DD5E7F" w:rsidRDefault="00643F53" w:rsidP="00643F53">
      <w:pPr>
        <w:jc w:val="center"/>
        <w:rPr>
          <w:rFonts w:ascii="Arial" w:hAnsi="Arial" w:cs="Arial"/>
          <w:b/>
          <w:sz w:val="35"/>
          <w:szCs w:val="35"/>
        </w:rPr>
      </w:pPr>
      <w:r w:rsidRPr="00450923">
        <w:rPr>
          <w:rFonts w:ascii="Arial" w:hAnsi="Arial" w:cs="Arial"/>
          <w:b/>
          <w:sz w:val="35"/>
          <w:szCs w:val="35"/>
        </w:rPr>
        <w:t>NOUVELLES NORMES</w:t>
      </w:r>
    </w:p>
    <w:p w14:paraId="3F84CBC3" w14:textId="48E24B2C" w:rsidR="00643F53" w:rsidRDefault="00643F53" w:rsidP="00643F53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</w:t>
      </w:r>
      <w:r w:rsidR="002407B4">
        <w:rPr>
          <w:rFonts w:ascii="Arial" w:hAnsi="Arial" w:cs="Arial"/>
          <w:b/>
          <w:sz w:val="35"/>
          <w:szCs w:val="35"/>
        </w:rPr>
        <w:t>S À LA DOC</w:t>
      </w:r>
      <w:r w:rsidR="00A22674">
        <w:rPr>
          <w:rFonts w:ascii="Arial" w:hAnsi="Arial" w:cs="Arial"/>
          <w:b/>
          <w:sz w:val="35"/>
          <w:szCs w:val="35"/>
        </w:rPr>
        <w:t>UMENTATION</w:t>
      </w:r>
      <w:r w:rsidR="002407B4">
        <w:rPr>
          <w:rFonts w:ascii="Arial" w:hAnsi="Arial" w:cs="Arial"/>
          <w:b/>
          <w:sz w:val="35"/>
          <w:szCs w:val="35"/>
        </w:rPr>
        <w:t xml:space="preserve"> </w:t>
      </w:r>
      <w:r w:rsidR="00E46462">
        <w:rPr>
          <w:rFonts w:ascii="Arial" w:hAnsi="Arial" w:cs="Arial"/>
          <w:b/>
          <w:sz w:val="35"/>
          <w:szCs w:val="35"/>
        </w:rPr>
        <w:t>–</w:t>
      </w:r>
      <w:r w:rsidR="00355B2C">
        <w:rPr>
          <w:rFonts w:ascii="Arial" w:hAnsi="Arial" w:cs="Arial"/>
          <w:b/>
          <w:sz w:val="35"/>
          <w:szCs w:val="35"/>
        </w:rPr>
        <w:t xml:space="preserve"> </w:t>
      </w:r>
      <w:r w:rsidR="00E35015">
        <w:rPr>
          <w:rFonts w:ascii="Arial" w:hAnsi="Arial" w:cs="Arial"/>
          <w:b/>
          <w:sz w:val="35"/>
          <w:szCs w:val="35"/>
        </w:rPr>
        <w:t>du</w:t>
      </w:r>
      <w:r w:rsidR="00EA36A1">
        <w:rPr>
          <w:rFonts w:ascii="Arial" w:hAnsi="Arial" w:cs="Arial"/>
          <w:b/>
          <w:sz w:val="35"/>
          <w:szCs w:val="35"/>
        </w:rPr>
        <w:t xml:space="preserve"> </w:t>
      </w:r>
      <w:r w:rsidR="00D96EA6">
        <w:rPr>
          <w:rFonts w:ascii="Arial" w:hAnsi="Arial" w:cs="Arial"/>
          <w:b/>
          <w:sz w:val="35"/>
          <w:szCs w:val="35"/>
        </w:rPr>
        <w:t>1</w:t>
      </w:r>
      <w:r w:rsidR="00D96EA6" w:rsidRPr="00D96EA6">
        <w:rPr>
          <w:rFonts w:ascii="Arial" w:hAnsi="Arial" w:cs="Arial"/>
          <w:b/>
          <w:sz w:val="35"/>
          <w:szCs w:val="35"/>
          <w:vertAlign w:val="superscript"/>
        </w:rPr>
        <w:t>er</w:t>
      </w:r>
      <w:r w:rsidR="00D96EA6">
        <w:rPr>
          <w:rFonts w:ascii="Arial" w:hAnsi="Arial" w:cs="Arial"/>
          <w:b/>
          <w:sz w:val="35"/>
          <w:szCs w:val="35"/>
        </w:rPr>
        <w:t xml:space="preserve"> au 31 </w:t>
      </w:r>
      <w:r w:rsidR="00F740F5">
        <w:rPr>
          <w:rFonts w:ascii="Arial" w:hAnsi="Arial" w:cs="Arial"/>
          <w:b/>
          <w:sz w:val="35"/>
          <w:szCs w:val="35"/>
        </w:rPr>
        <w:t>janvier 2025</w:t>
      </w:r>
    </w:p>
    <w:p w14:paraId="2B8D61AD" w14:textId="43A6426B" w:rsidR="00A90086" w:rsidRDefault="00A90086" w:rsidP="006B0B7A">
      <w:pPr>
        <w:jc w:val="center"/>
        <w:rPr>
          <w:rFonts w:ascii="Arial" w:hAnsi="Arial" w:cs="Arial"/>
          <w:b/>
          <w:i/>
          <w:szCs w:val="24"/>
        </w:rPr>
      </w:pPr>
    </w:p>
    <w:p w14:paraId="25A9B317" w14:textId="77777777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3E48F459" w14:textId="7A484002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40CC97F2" w14:textId="5580576E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1C7EC27B" w14:textId="400A82A0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projets de révision de normes sont des modifications </w:t>
      </w:r>
      <w:r w:rsidR="00B06DC8"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en cours 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de normes déjà existantes.</w:t>
      </w:r>
    </w:p>
    <w:p w14:paraId="0ACF799E" w14:textId="53FA984C" w:rsidR="009F65CF" w:rsidRPr="009F65CF" w:rsidRDefault="009F65CF" w:rsidP="007A1411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1B2560F3" w14:textId="77777777" w:rsidR="00D96EA6" w:rsidRDefault="00D96EA6" w:rsidP="004E7247">
      <w:pPr>
        <w:jc w:val="center"/>
        <w:rPr>
          <w:rFonts w:ascii="Arial" w:hAnsi="Arial" w:cs="Arial"/>
          <w:b/>
          <w:i/>
          <w:szCs w:val="24"/>
        </w:rPr>
      </w:pPr>
    </w:p>
    <w:p w14:paraId="25BBBDE8" w14:textId="77777777" w:rsidR="00C86956" w:rsidRDefault="00C86956" w:rsidP="004E7247">
      <w:pPr>
        <w:jc w:val="center"/>
        <w:rPr>
          <w:rFonts w:ascii="Arial" w:hAnsi="Arial" w:cs="Arial"/>
          <w:b/>
          <w:i/>
          <w:szCs w:val="24"/>
        </w:rPr>
      </w:pPr>
    </w:p>
    <w:p w14:paraId="631F92E0" w14:textId="572A4D17" w:rsidR="001B3C58" w:rsidRDefault="001B3C58" w:rsidP="004E7247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AD</w:t>
      </w:r>
      <w:r w:rsidR="00C86956">
        <w:rPr>
          <w:rFonts w:ascii="Arial" w:hAnsi="Arial" w:cs="Arial"/>
          <w:b/>
          <w:i/>
          <w:szCs w:val="24"/>
        </w:rPr>
        <w:t>DITIONS</w:t>
      </w:r>
    </w:p>
    <w:p w14:paraId="5560AA47" w14:textId="77777777" w:rsidR="00D96EA6" w:rsidRDefault="00D96EA6" w:rsidP="004E7247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2"/>
        <w:gridCol w:w="707"/>
        <w:gridCol w:w="708"/>
        <w:gridCol w:w="3119"/>
        <w:gridCol w:w="5386"/>
      </w:tblGrid>
      <w:tr w:rsidR="00C86956" w:rsidRPr="00C86956" w14:paraId="481ACC23" w14:textId="77777777" w:rsidTr="00722C6C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F398E6" w14:textId="16DB681F" w:rsidR="00C86956" w:rsidRPr="00C86956" w:rsidRDefault="00C86956" w:rsidP="00A533F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66" w:history="1">
              <w:r w:rsidRPr="00C86956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18-487 PR</w:t>
              </w:r>
            </w:hyperlink>
          </w:p>
        </w:tc>
        <w:tc>
          <w:tcPr>
            <w:tcW w:w="24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3D57DD" w14:textId="7DC0AD80" w:rsidR="00C86956" w:rsidRPr="00C86956" w:rsidRDefault="00C86956" w:rsidP="00C8695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86956">
              <w:rPr>
                <w:rFonts w:ascii="Calibri" w:hAnsi="Calibri" w:cs="Calibri"/>
                <w:color w:val="000000"/>
                <w:sz w:val="22"/>
                <w:szCs w:val="22"/>
              </w:rPr>
              <w:t>NF EN 18136 PR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60AEDA" w14:textId="77777777" w:rsidR="00C86956" w:rsidRPr="00C86956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86956">
              <w:rPr>
                <w:rFonts w:ascii="Calibri" w:hAnsi="Calibri" w:cs="Calibri"/>
                <w:color w:val="000000"/>
                <w:sz w:val="22"/>
                <w:szCs w:val="22"/>
              </w:rPr>
              <w:t>janv.-25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20AB73" w14:textId="77777777" w:rsidR="00C86956" w:rsidRPr="00C86956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86956">
              <w:rPr>
                <w:rFonts w:ascii="Calibri" w:hAnsi="Calibri" w:cs="Calibri"/>
                <w:color w:val="000000"/>
                <w:sz w:val="22"/>
                <w:szCs w:val="22"/>
              </w:rPr>
              <w:t>Projet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1E02AE" w14:textId="77777777" w:rsidR="00C86956" w:rsidRPr="00C86956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86956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Additions calcaires pour béton 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59C099" w14:textId="77777777" w:rsidR="00C86956" w:rsidRPr="00C86956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86956">
              <w:rPr>
                <w:rFonts w:ascii="Calibri" w:hAnsi="Calibri" w:cs="Calibri"/>
                <w:color w:val="000000"/>
                <w:sz w:val="22"/>
                <w:szCs w:val="22"/>
              </w:rPr>
              <w:t>Définition, spécifications et critères de conformité</w:t>
            </w:r>
          </w:p>
        </w:tc>
      </w:tr>
    </w:tbl>
    <w:p w14:paraId="689F4147" w14:textId="77777777" w:rsidR="00C86956" w:rsidRDefault="00C86956" w:rsidP="004E7247">
      <w:pPr>
        <w:jc w:val="center"/>
        <w:rPr>
          <w:rFonts w:ascii="Arial" w:hAnsi="Arial" w:cs="Arial"/>
          <w:b/>
          <w:i/>
          <w:szCs w:val="24"/>
        </w:rPr>
      </w:pPr>
    </w:p>
    <w:p w14:paraId="48414A46" w14:textId="77777777" w:rsidR="00C86956" w:rsidRDefault="00C86956" w:rsidP="004E7247">
      <w:pPr>
        <w:jc w:val="center"/>
        <w:rPr>
          <w:rFonts w:ascii="Arial" w:hAnsi="Arial" w:cs="Arial"/>
          <w:b/>
          <w:i/>
          <w:szCs w:val="24"/>
        </w:rPr>
      </w:pPr>
    </w:p>
    <w:p w14:paraId="684F0321" w14:textId="0D4B8688" w:rsidR="00D96EA6" w:rsidRDefault="001B3C58" w:rsidP="004E7247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PRODUITS PREFABRIQUES EN BETON</w:t>
      </w:r>
    </w:p>
    <w:p w14:paraId="46160408" w14:textId="77777777" w:rsidR="00C86956" w:rsidRDefault="00C86956" w:rsidP="004E7247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749"/>
        <w:gridCol w:w="3078"/>
        <w:gridCol w:w="5386"/>
      </w:tblGrid>
      <w:tr w:rsidR="00C86956" w:rsidRPr="00F740F5" w14:paraId="04B3694C" w14:textId="77777777" w:rsidTr="00C86956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62CABE" w14:textId="0742370B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67" w:history="1">
              <w:r w:rsidRPr="00F740F5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19-209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08A49A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NF EN 15191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9F9005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déc.-24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64F51E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30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FE530D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Produits préfabriqués en béton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C4FAE8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Classification des performances des composites ciment-verre</w:t>
            </w:r>
          </w:p>
        </w:tc>
      </w:tr>
      <w:tr w:rsidR="00C86956" w:rsidRPr="00F740F5" w14:paraId="38F7513E" w14:textId="77777777" w:rsidTr="00C86956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E2A20E" w14:textId="1DC2C249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68" w:history="1">
              <w:r w:rsidRPr="00F740F5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19-828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6FAD15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NF EN 1169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4FDFBD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déc.-24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4718B8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30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ACA528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Produits préfabriqués en béton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48979E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Règles générales pour le contrôle de la production en usine des composites ciment-verre</w:t>
            </w:r>
          </w:p>
        </w:tc>
      </w:tr>
    </w:tbl>
    <w:p w14:paraId="47B3A34B" w14:textId="77777777" w:rsidR="00C86956" w:rsidRDefault="00C86956" w:rsidP="004E7247">
      <w:pPr>
        <w:jc w:val="center"/>
        <w:rPr>
          <w:rFonts w:ascii="Arial" w:hAnsi="Arial" w:cs="Arial"/>
          <w:b/>
          <w:i/>
          <w:szCs w:val="24"/>
        </w:rPr>
      </w:pPr>
    </w:p>
    <w:p w14:paraId="2B2A8EAD" w14:textId="77777777" w:rsidR="00D96EA6" w:rsidRDefault="00D96EA6" w:rsidP="00F740F5">
      <w:pPr>
        <w:jc w:val="center"/>
        <w:rPr>
          <w:rFonts w:ascii="Arial" w:hAnsi="Arial" w:cs="Arial"/>
          <w:b/>
          <w:i/>
          <w:szCs w:val="24"/>
        </w:rPr>
      </w:pPr>
    </w:p>
    <w:bookmarkEnd w:id="0"/>
    <w:sectPr w:rsidR="00D96EA6" w:rsidSect="0013602A">
      <w:footerReference w:type="even" r:id="rId69"/>
      <w:pgSz w:w="16838" w:h="11906" w:orient="landscape"/>
      <w:pgMar w:top="1134" w:right="1418" w:bottom="1134" w:left="1418" w:header="709" w:footer="45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889EC7" w14:textId="77777777" w:rsidR="00A62AEE" w:rsidRDefault="00A62AEE" w:rsidP="00643F53">
      <w:r>
        <w:separator/>
      </w:r>
    </w:p>
  </w:endnote>
  <w:endnote w:type="continuationSeparator" w:id="0">
    <w:p w14:paraId="5F27F46B" w14:textId="77777777" w:rsidR="00A62AEE" w:rsidRDefault="00A62AEE" w:rsidP="00643F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52A019" w14:textId="3043670B" w:rsidR="00E479DE" w:rsidRDefault="00E479DE">
    <w:pPr>
      <w:pStyle w:val="Pieddepage"/>
    </w:pPr>
    <w:r>
      <w:rPr>
        <w:sz w:val="22"/>
        <w:szCs w:val="22"/>
      </w:rPr>
      <w:t>Normes – du 1</w:t>
    </w:r>
    <w:r w:rsidRPr="00D96EA6">
      <w:rPr>
        <w:sz w:val="22"/>
        <w:szCs w:val="22"/>
        <w:vertAlign w:val="superscript"/>
      </w:rPr>
      <w:t>er</w:t>
    </w:r>
    <w:r>
      <w:rPr>
        <w:sz w:val="22"/>
        <w:szCs w:val="22"/>
      </w:rPr>
      <w:t xml:space="preserve"> janvier au 31 janvier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061809" w14:textId="77777777" w:rsidR="00A62AEE" w:rsidRDefault="00A62AEE" w:rsidP="00643F53">
      <w:r>
        <w:separator/>
      </w:r>
    </w:p>
  </w:footnote>
  <w:footnote w:type="continuationSeparator" w:id="0">
    <w:p w14:paraId="00BD82DD" w14:textId="77777777" w:rsidR="00A62AEE" w:rsidRDefault="00A62AEE" w:rsidP="00643F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FA5F20"/>
    <w:multiLevelType w:val="multilevel"/>
    <w:tmpl w:val="3F54D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363827"/>
    <w:multiLevelType w:val="multilevel"/>
    <w:tmpl w:val="EA344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A329DB"/>
    <w:multiLevelType w:val="hybridMultilevel"/>
    <w:tmpl w:val="29E6E0EC"/>
    <w:lvl w:ilvl="0" w:tplc="A6BE41F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AF5BB7"/>
    <w:multiLevelType w:val="hybridMultilevel"/>
    <w:tmpl w:val="39783680"/>
    <w:lvl w:ilvl="0" w:tplc="10F4D77C">
      <w:numFmt w:val="bullet"/>
      <w:lvlText w:val=""/>
      <w:lvlJc w:val="left"/>
      <w:pPr>
        <w:ind w:left="720" w:hanging="360"/>
      </w:pPr>
      <w:rPr>
        <w:rFonts w:ascii="Wingdings" w:eastAsia="Times New Roman" w:hAnsi="Wingdings" w:cs="Times New Roman" w:hint="default"/>
        <w:i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6741950">
    <w:abstractNumId w:val="1"/>
  </w:num>
  <w:num w:numId="2" w16cid:durableId="541214924">
    <w:abstractNumId w:val="0"/>
  </w:num>
  <w:num w:numId="3" w16cid:durableId="2130195102">
    <w:abstractNumId w:val="2"/>
  </w:num>
  <w:num w:numId="4" w16cid:durableId="19839248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1986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F53"/>
    <w:rsid w:val="00005864"/>
    <w:rsid w:val="000072A9"/>
    <w:rsid w:val="00014EBF"/>
    <w:rsid w:val="0001641D"/>
    <w:rsid w:val="00016F55"/>
    <w:rsid w:val="00024C29"/>
    <w:rsid w:val="00024ECC"/>
    <w:rsid w:val="000260AD"/>
    <w:rsid w:val="00031A75"/>
    <w:rsid w:val="0003414B"/>
    <w:rsid w:val="00034152"/>
    <w:rsid w:val="000354AF"/>
    <w:rsid w:val="00037616"/>
    <w:rsid w:val="000416CF"/>
    <w:rsid w:val="00046B2F"/>
    <w:rsid w:val="0005203F"/>
    <w:rsid w:val="0005246E"/>
    <w:rsid w:val="00056A5A"/>
    <w:rsid w:val="00056FF1"/>
    <w:rsid w:val="000634F3"/>
    <w:rsid w:val="000636ED"/>
    <w:rsid w:val="00065433"/>
    <w:rsid w:val="0006580D"/>
    <w:rsid w:val="00066E7C"/>
    <w:rsid w:val="00067738"/>
    <w:rsid w:val="00073C36"/>
    <w:rsid w:val="00076193"/>
    <w:rsid w:val="00076CDC"/>
    <w:rsid w:val="00080139"/>
    <w:rsid w:val="00081583"/>
    <w:rsid w:val="0008172D"/>
    <w:rsid w:val="00081A2D"/>
    <w:rsid w:val="00083738"/>
    <w:rsid w:val="000852BF"/>
    <w:rsid w:val="00085C47"/>
    <w:rsid w:val="00086E56"/>
    <w:rsid w:val="000872A4"/>
    <w:rsid w:val="00087BBD"/>
    <w:rsid w:val="00091623"/>
    <w:rsid w:val="000919B4"/>
    <w:rsid w:val="00092F91"/>
    <w:rsid w:val="00094FEF"/>
    <w:rsid w:val="00095154"/>
    <w:rsid w:val="000956CA"/>
    <w:rsid w:val="000A1193"/>
    <w:rsid w:val="000A2757"/>
    <w:rsid w:val="000A2AB9"/>
    <w:rsid w:val="000A3BC3"/>
    <w:rsid w:val="000A3BF4"/>
    <w:rsid w:val="000A4790"/>
    <w:rsid w:val="000A4B50"/>
    <w:rsid w:val="000A4E14"/>
    <w:rsid w:val="000A571E"/>
    <w:rsid w:val="000B2162"/>
    <w:rsid w:val="000B3BB0"/>
    <w:rsid w:val="000B5AF5"/>
    <w:rsid w:val="000C18F0"/>
    <w:rsid w:val="000C4BCC"/>
    <w:rsid w:val="000C500A"/>
    <w:rsid w:val="000C6B14"/>
    <w:rsid w:val="000C6C90"/>
    <w:rsid w:val="000D06EA"/>
    <w:rsid w:val="000D0A1C"/>
    <w:rsid w:val="000D0F96"/>
    <w:rsid w:val="000D4158"/>
    <w:rsid w:val="000D7448"/>
    <w:rsid w:val="000E37AE"/>
    <w:rsid w:val="000F35A5"/>
    <w:rsid w:val="000F4BF8"/>
    <w:rsid w:val="000F7571"/>
    <w:rsid w:val="0010043F"/>
    <w:rsid w:val="001012E2"/>
    <w:rsid w:val="0010142F"/>
    <w:rsid w:val="00104894"/>
    <w:rsid w:val="0011191D"/>
    <w:rsid w:val="00112B0E"/>
    <w:rsid w:val="00113A7E"/>
    <w:rsid w:val="0012403F"/>
    <w:rsid w:val="001240CA"/>
    <w:rsid w:val="00124B0C"/>
    <w:rsid w:val="00124EF6"/>
    <w:rsid w:val="00126364"/>
    <w:rsid w:val="00134F1E"/>
    <w:rsid w:val="00134F90"/>
    <w:rsid w:val="001354EE"/>
    <w:rsid w:val="00135B6E"/>
    <w:rsid w:val="0013602A"/>
    <w:rsid w:val="001370F1"/>
    <w:rsid w:val="00140C28"/>
    <w:rsid w:val="00142456"/>
    <w:rsid w:val="00143957"/>
    <w:rsid w:val="00143EEA"/>
    <w:rsid w:val="001458BD"/>
    <w:rsid w:val="001475EB"/>
    <w:rsid w:val="00147C45"/>
    <w:rsid w:val="0015214B"/>
    <w:rsid w:val="00153992"/>
    <w:rsid w:val="001603B0"/>
    <w:rsid w:val="001616D5"/>
    <w:rsid w:val="0016380D"/>
    <w:rsid w:val="00164A5C"/>
    <w:rsid w:val="00167A54"/>
    <w:rsid w:val="00171855"/>
    <w:rsid w:val="00175FB3"/>
    <w:rsid w:val="0018034F"/>
    <w:rsid w:val="00185BC9"/>
    <w:rsid w:val="00186AC8"/>
    <w:rsid w:val="00187729"/>
    <w:rsid w:val="00190AAE"/>
    <w:rsid w:val="00193FAF"/>
    <w:rsid w:val="001955CC"/>
    <w:rsid w:val="0019670B"/>
    <w:rsid w:val="001A015E"/>
    <w:rsid w:val="001A1928"/>
    <w:rsid w:val="001A383A"/>
    <w:rsid w:val="001A4D7D"/>
    <w:rsid w:val="001A5B4A"/>
    <w:rsid w:val="001A623A"/>
    <w:rsid w:val="001A679D"/>
    <w:rsid w:val="001B035E"/>
    <w:rsid w:val="001B0C9C"/>
    <w:rsid w:val="001B2711"/>
    <w:rsid w:val="001B3C58"/>
    <w:rsid w:val="001B7E5B"/>
    <w:rsid w:val="001C143E"/>
    <w:rsid w:val="001C2214"/>
    <w:rsid w:val="001C657A"/>
    <w:rsid w:val="001D03D6"/>
    <w:rsid w:val="001D1A37"/>
    <w:rsid w:val="001D3871"/>
    <w:rsid w:val="001D52CB"/>
    <w:rsid w:val="001D640F"/>
    <w:rsid w:val="001E1F7D"/>
    <w:rsid w:val="001E2D90"/>
    <w:rsid w:val="001E6F09"/>
    <w:rsid w:val="001F3A07"/>
    <w:rsid w:val="001F434B"/>
    <w:rsid w:val="001F547B"/>
    <w:rsid w:val="00201FBE"/>
    <w:rsid w:val="00203E1A"/>
    <w:rsid w:val="00210542"/>
    <w:rsid w:val="00210C36"/>
    <w:rsid w:val="0021174B"/>
    <w:rsid w:val="0021330C"/>
    <w:rsid w:val="00215FDB"/>
    <w:rsid w:val="0021685D"/>
    <w:rsid w:val="00217003"/>
    <w:rsid w:val="00220001"/>
    <w:rsid w:val="0022095C"/>
    <w:rsid w:val="00224F38"/>
    <w:rsid w:val="002357D7"/>
    <w:rsid w:val="002362E1"/>
    <w:rsid w:val="00236376"/>
    <w:rsid w:val="002370ED"/>
    <w:rsid w:val="002407B4"/>
    <w:rsid w:val="00242B19"/>
    <w:rsid w:val="00244997"/>
    <w:rsid w:val="00245F78"/>
    <w:rsid w:val="002474F9"/>
    <w:rsid w:val="00251422"/>
    <w:rsid w:val="0025545D"/>
    <w:rsid w:val="00270D0D"/>
    <w:rsid w:val="00270DA7"/>
    <w:rsid w:val="0027639C"/>
    <w:rsid w:val="00277021"/>
    <w:rsid w:val="0027791A"/>
    <w:rsid w:val="00282233"/>
    <w:rsid w:val="002849F4"/>
    <w:rsid w:val="00290F0A"/>
    <w:rsid w:val="0029712B"/>
    <w:rsid w:val="002978D8"/>
    <w:rsid w:val="002A268A"/>
    <w:rsid w:val="002A3E93"/>
    <w:rsid w:val="002A4B0F"/>
    <w:rsid w:val="002A55B3"/>
    <w:rsid w:val="002A6672"/>
    <w:rsid w:val="002A7E47"/>
    <w:rsid w:val="002B07D8"/>
    <w:rsid w:val="002B24B1"/>
    <w:rsid w:val="002B2C2A"/>
    <w:rsid w:val="002B3331"/>
    <w:rsid w:val="002B4060"/>
    <w:rsid w:val="002B4973"/>
    <w:rsid w:val="002B4ABE"/>
    <w:rsid w:val="002B7114"/>
    <w:rsid w:val="002C0A00"/>
    <w:rsid w:val="002C266B"/>
    <w:rsid w:val="002C368A"/>
    <w:rsid w:val="002C4129"/>
    <w:rsid w:val="002C43AF"/>
    <w:rsid w:val="002C4444"/>
    <w:rsid w:val="002D0CB6"/>
    <w:rsid w:val="002D6191"/>
    <w:rsid w:val="002E0AEF"/>
    <w:rsid w:val="002E22A6"/>
    <w:rsid w:val="002E4033"/>
    <w:rsid w:val="002E68C8"/>
    <w:rsid w:val="002E78D1"/>
    <w:rsid w:val="002E7CA2"/>
    <w:rsid w:val="002F69FB"/>
    <w:rsid w:val="002F6D7F"/>
    <w:rsid w:val="003001D1"/>
    <w:rsid w:val="00302089"/>
    <w:rsid w:val="00303425"/>
    <w:rsid w:val="00304BA8"/>
    <w:rsid w:val="00306AC7"/>
    <w:rsid w:val="00312033"/>
    <w:rsid w:val="003120CF"/>
    <w:rsid w:val="00314CE3"/>
    <w:rsid w:val="00315D3F"/>
    <w:rsid w:val="003172A0"/>
    <w:rsid w:val="00317D7F"/>
    <w:rsid w:val="003241FA"/>
    <w:rsid w:val="0032544C"/>
    <w:rsid w:val="00325C4D"/>
    <w:rsid w:val="00326A9F"/>
    <w:rsid w:val="00326E25"/>
    <w:rsid w:val="003311BC"/>
    <w:rsid w:val="00333794"/>
    <w:rsid w:val="0033468A"/>
    <w:rsid w:val="00334FFF"/>
    <w:rsid w:val="00336C3B"/>
    <w:rsid w:val="003371DF"/>
    <w:rsid w:val="00337CC3"/>
    <w:rsid w:val="003453F9"/>
    <w:rsid w:val="003465DB"/>
    <w:rsid w:val="00354988"/>
    <w:rsid w:val="0035507D"/>
    <w:rsid w:val="00355B2C"/>
    <w:rsid w:val="003606FB"/>
    <w:rsid w:val="00361C0B"/>
    <w:rsid w:val="003647DC"/>
    <w:rsid w:val="0036564C"/>
    <w:rsid w:val="00365900"/>
    <w:rsid w:val="00365F2F"/>
    <w:rsid w:val="00372027"/>
    <w:rsid w:val="00377DC0"/>
    <w:rsid w:val="00381964"/>
    <w:rsid w:val="00382F27"/>
    <w:rsid w:val="003842D9"/>
    <w:rsid w:val="003846A9"/>
    <w:rsid w:val="0038668E"/>
    <w:rsid w:val="00390B08"/>
    <w:rsid w:val="00392B82"/>
    <w:rsid w:val="00392E3D"/>
    <w:rsid w:val="00393929"/>
    <w:rsid w:val="0039568B"/>
    <w:rsid w:val="003A0B67"/>
    <w:rsid w:val="003A18A8"/>
    <w:rsid w:val="003A1C94"/>
    <w:rsid w:val="003A35D1"/>
    <w:rsid w:val="003B0A03"/>
    <w:rsid w:val="003C0C75"/>
    <w:rsid w:val="003C16D7"/>
    <w:rsid w:val="003C22C4"/>
    <w:rsid w:val="003C41A0"/>
    <w:rsid w:val="003C46F8"/>
    <w:rsid w:val="003C56F5"/>
    <w:rsid w:val="003C575E"/>
    <w:rsid w:val="003C6D16"/>
    <w:rsid w:val="003D1280"/>
    <w:rsid w:val="003D3652"/>
    <w:rsid w:val="003D41A7"/>
    <w:rsid w:val="003D6BA7"/>
    <w:rsid w:val="003D776F"/>
    <w:rsid w:val="003D7FDF"/>
    <w:rsid w:val="003E2202"/>
    <w:rsid w:val="003E5289"/>
    <w:rsid w:val="003E6CDA"/>
    <w:rsid w:val="003E7B77"/>
    <w:rsid w:val="003F4C71"/>
    <w:rsid w:val="003F538D"/>
    <w:rsid w:val="00400A4F"/>
    <w:rsid w:val="004014B8"/>
    <w:rsid w:val="00403B94"/>
    <w:rsid w:val="004112EE"/>
    <w:rsid w:val="00424C79"/>
    <w:rsid w:val="0042620F"/>
    <w:rsid w:val="00427F93"/>
    <w:rsid w:val="004324B8"/>
    <w:rsid w:val="004426C4"/>
    <w:rsid w:val="00443031"/>
    <w:rsid w:val="004520EE"/>
    <w:rsid w:val="00452FCA"/>
    <w:rsid w:val="00453275"/>
    <w:rsid w:val="00453D45"/>
    <w:rsid w:val="004567EF"/>
    <w:rsid w:val="0046313A"/>
    <w:rsid w:val="00464D77"/>
    <w:rsid w:val="00465610"/>
    <w:rsid w:val="004707BB"/>
    <w:rsid w:val="00470F2B"/>
    <w:rsid w:val="00473351"/>
    <w:rsid w:val="00473E0E"/>
    <w:rsid w:val="00474292"/>
    <w:rsid w:val="004809F7"/>
    <w:rsid w:val="004810B9"/>
    <w:rsid w:val="004A3D25"/>
    <w:rsid w:val="004A7A01"/>
    <w:rsid w:val="004B23A6"/>
    <w:rsid w:val="004B502C"/>
    <w:rsid w:val="004B5FA2"/>
    <w:rsid w:val="004B61D1"/>
    <w:rsid w:val="004B6D15"/>
    <w:rsid w:val="004C06C0"/>
    <w:rsid w:val="004C23F1"/>
    <w:rsid w:val="004C4923"/>
    <w:rsid w:val="004C4F72"/>
    <w:rsid w:val="004C693B"/>
    <w:rsid w:val="004D06DB"/>
    <w:rsid w:val="004D0C14"/>
    <w:rsid w:val="004D17A1"/>
    <w:rsid w:val="004D1808"/>
    <w:rsid w:val="004D1EE2"/>
    <w:rsid w:val="004D547B"/>
    <w:rsid w:val="004E0665"/>
    <w:rsid w:val="004E1205"/>
    <w:rsid w:val="004E14BB"/>
    <w:rsid w:val="004E5096"/>
    <w:rsid w:val="004E65AB"/>
    <w:rsid w:val="004E7247"/>
    <w:rsid w:val="004E7477"/>
    <w:rsid w:val="004E7E93"/>
    <w:rsid w:val="004F16B8"/>
    <w:rsid w:val="004F5944"/>
    <w:rsid w:val="004F5BA3"/>
    <w:rsid w:val="004F65FD"/>
    <w:rsid w:val="004F7B35"/>
    <w:rsid w:val="004F7D0E"/>
    <w:rsid w:val="00500ADA"/>
    <w:rsid w:val="00503936"/>
    <w:rsid w:val="005055BC"/>
    <w:rsid w:val="00505BA5"/>
    <w:rsid w:val="005061EC"/>
    <w:rsid w:val="00510D3F"/>
    <w:rsid w:val="00512BCA"/>
    <w:rsid w:val="00516597"/>
    <w:rsid w:val="00517DB5"/>
    <w:rsid w:val="00520996"/>
    <w:rsid w:val="00520A75"/>
    <w:rsid w:val="00522CDD"/>
    <w:rsid w:val="005249EB"/>
    <w:rsid w:val="005258FE"/>
    <w:rsid w:val="0052716C"/>
    <w:rsid w:val="00534FFA"/>
    <w:rsid w:val="00541354"/>
    <w:rsid w:val="0054237F"/>
    <w:rsid w:val="005423DC"/>
    <w:rsid w:val="00545177"/>
    <w:rsid w:val="00551862"/>
    <w:rsid w:val="0055257E"/>
    <w:rsid w:val="00554754"/>
    <w:rsid w:val="00555227"/>
    <w:rsid w:val="00556FBE"/>
    <w:rsid w:val="00560C35"/>
    <w:rsid w:val="00560E1B"/>
    <w:rsid w:val="00560FA7"/>
    <w:rsid w:val="005620FB"/>
    <w:rsid w:val="005637F2"/>
    <w:rsid w:val="00564D7A"/>
    <w:rsid w:val="00564F49"/>
    <w:rsid w:val="00571CE2"/>
    <w:rsid w:val="00572ABC"/>
    <w:rsid w:val="00573A77"/>
    <w:rsid w:val="005743AA"/>
    <w:rsid w:val="00575A5F"/>
    <w:rsid w:val="005767DE"/>
    <w:rsid w:val="00577E71"/>
    <w:rsid w:val="0058040A"/>
    <w:rsid w:val="0058169B"/>
    <w:rsid w:val="00581EE3"/>
    <w:rsid w:val="00582930"/>
    <w:rsid w:val="0058503C"/>
    <w:rsid w:val="00585C88"/>
    <w:rsid w:val="00586358"/>
    <w:rsid w:val="00590A63"/>
    <w:rsid w:val="00597857"/>
    <w:rsid w:val="005A1AFC"/>
    <w:rsid w:val="005A254D"/>
    <w:rsid w:val="005A4E0E"/>
    <w:rsid w:val="005A52E8"/>
    <w:rsid w:val="005A5936"/>
    <w:rsid w:val="005A5CD7"/>
    <w:rsid w:val="005B2ACB"/>
    <w:rsid w:val="005B6AD1"/>
    <w:rsid w:val="005B758A"/>
    <w:rsid w:val="005C0BE4"/>
    <w:rsid w:val="005C13CD"/>
    <w:rsid w:val="005C6049"/>
    <w:rsid w:val="005C78F5"/>
    <w:rsid w:val="005C7BC7"/>
    <w:rsid w:val="005D0B54"/>
    <w:rsid w:val="005D1FB5"/>
    <w:rsid w:val="005D2B27"/>
    <w:rsid w:val="005D2BAC"/>
    <w:rsid w:val="005D329A"/>
    <w:rsid w:val="005D3B54"/>
    <w:rsid w:val="005D5143"/>
    <w:rsid w:val="005D514D"/>
    <w:rsid w:val="005D5297"/>
    <w:rsid w:val="005E09F7"/>
    <w:rsid w:val="005E24C7"/>
    <w:rsid w:val="005E6B21"/>
    <w:rsid w:val="005F0E18"/>
    <w:rsid w:val="005F164A"/>
    <w:rsid w:val="005F322F"/>
    <w:rsid w:val="006011C7"/>
    <w:rsid w:val="00604D10"/>
    <w:rsid w:val="00605DF7"/>
    <w:rsid w:val="006116F1"/>
    <w:rsid w:val="00611798"/>
    <w:rsid w:val="00612163"/>
    <w:rsid w:val="0061643B"/>
    <w:rsid w:val="00616558"/>
    <w:rsid w:val="006178D4"/>
    <w:rsid w:val="00620B94"/>
    <w:rsid w:val="006217E7"/>
    <w:rsid w:val="00622945"/>
    <w:rsid w:val="006258D0"/>
    <w:rsid w:val="00632001"/>
    <w:rsid w:val="0063225D"/>
    <w:rsid w:val="0063300D"/>
    <w:rsid w:val="00633D2B"/>
    <w:rsid w:val="00643F53"/>
    <w:rsid w:val="00644725"/>
    <w:rsid w:val="006450E9"/>
    <w:rsid w:val="006500B0"/>
    <w:rsid w:val="00650ACE"/>
    <w:rsid w:val="00655425"/>
    <w:rsid w:val="00655432"/>
    <w:rsid w:val="00655542"/>
    <w:rsid w:val="006555A2"/>
    <w:rsid w:val="00660B86"/>
    <w:rsid w:val="00662BA1"/>
    <w:rsid w:val="00666BD4"/>
    <w:rsid w:val="00666D51"/>
    <w:rsid w:val="00667182"/>
    <w:rsid w:val="00674278"/>
    <w:rsid w:val="00676ECF"/>
    <w:rsid w:val="0067754F"/>
    <w:rsid w:val="00677AF9"/>
    <w:rsid w:val="00677D4B"/>
    <w:rsid w:val="00680725"/>
    <w:rsid w:val="006815FB"/>
    <w:rsid w:val="00687800"/>
    <w:rsid w:val="0069060B"/>
    <w:rsid w:val="00691E3F"/>
    <w:rsid w:val="00694BE9"/>
    <w:rsid w:val="006A401C"/>
    <w:rsid w:val="006A47DE"/>
    <w:rsid w:val="006B0B7A"/>
    <w:rsid w:val="006B280A"/>
    <w:rsid w:val="006B5F32"/>
    <w:rsid w:val="006B650E"/>
    <w:rsid w:val="006B7DBA"/>
    <w:rsid w:val="006C090F"/>
    <w:rsid w:val="006C13F4"/>
    <w:rsid w:val="006C6DF9"/>
    <w:rsid w:val="006C7182"/>
    <w:rsid w:val="006D0151"/>
    <w:rsid w:val="006D23D5"/>
    <w:rsid w:val="006D319A"/>
    <w:rsid w:val="006D32CF"/>
    <w:rsid w:val="006E62E3"/>
    <w:rsid w:val="006E6CFA"/>
    <w:rsid w:val="006F1925"/>
    <w:rsid w:val="006F1AC1"/>
    <w:rsid w:val="006F217E"/>
    <w:rsid w:val="006F2435"/>
    <w:rsid w:val="006F34F0"/>
    <w:rsid w:val="006F4395"/>
    <w:rsid w:val="006F5F0F"/>
    <w:rsid w:val="006F7032"/>
    <w:rsid w:val="007006D5"/>
    <w:rsid w:val="00702619"/>
    <w:rsid w:val="00704CAE"/>
    <w:rsid w:val="00704F99"/>
    <w:rsid w:val="00711087"/>
    <w:rsid w:val="00711C06"/>
    <w:rsid w:val="00713299"/>
    <w:rsid w:val="00714981"/>
    <w:rsid w:val="00715464"/>
    <w:rsid w:val="00722C6C"/>
    <w:rsid w:val="00723713"/>
    <w:rsid w:val="00726046"/>
    <w:rsid w:val="00727C3D"/>
    <w:rsid w:val="0073131F"/>
    <w:rsid w:val="007366C2"/>
    <w:rsid w:val="00736C23"/>
    <w:rsid w:val="0073783F"/>
    <w:rsid w:val="00743447"/>
    <w:rsid w:val="007441D6"/>
    <w:rsid w:val="00744C32"/>
    <w:rsid w:val="00747B58"/>
    <w:rsid w:val="00750D24"/>
    <w:rsid w:val="007511DE"/>
    <w:rsid w:val="00751D99"/>
    <w:rsid w:val="00754B7C"/>
    <w:rsid w:val="0075568F"/>
    <w:rsid w:val="00763661"/>
    <w:rsid w:val="007656CF"/>
    <w:rsid w:val="00770888"/>
    <w:rsid w:val="00770D6F"/>
    <w:rsid w:val="007716FF"/>
    <w:rsid w:val="00772F02"/>
    <w:rsid w:val="0077557E"/>
    <w:rsid w:val="00775A2B"/>
    <w:rsid w:val="00782DBE"/>
    <w:rsid w:val="0078326B"/>
    <w:rsid w:val="00786EF8"/>
    <w:rsid w:val="00791B21"/>
    <w:rsid w:val="00792543"/>
    <w:rsid w:val="007939BB"/>
    <w:rsid w:val="00794B63"/>
    <w:rsid w:val="00795588"/>
    <w:rsid w:val="007A1411"/>
    <w:rsid w:val="007A1CD6"/>
    <w:rsid w:val="007A4871"/>
    <w:rsid w:val="007A4B78"/>
    <w:rsid w:val="007A53B7"/>
    <w:rsid w:val="007B173F"/>
    <w:rsid w:val="007B733E"/>
    <w:rsid w:val="007B7BE5"/>
    <w:rsid w:val="007D1ED4"/>
    <w:rsid w:val="007D341D"/>
    <w:rsid w:val="007D703C"/>
    <w:rsid w:val="007E4184"/>
    <w:rsid w:val="007E4457"/>
    <w:rsid w:val="007F514A"/>
    <w:rsid w:val="007F5D89"/>
    <w:rsid w:val="007F6413"/>
    <w:rsid w:val="007F7908"/>
    <w:rsid w:val="008011A4"/>
    <w:rsid w:val="00804D8D"/>
    <w:rsid w:val="0080719A"/>
    <w:rsid w:val="00815060"/>
    <w:rsid w:val="008224F1"/>
    <w:rsid w:val="00823872"/>
    <w:rsid w:val="00825AA4"/>
    <w:rsid w:val="0083165D"/>
    <w:rsid w:val="00831BDD"/>
    <w:rsid w:val="00836C23"/>
    <w:rsid w:val="00836DC0"/>
    <w:rsid w:val="008405D0"/>
    <w:rsid w:val="0084260F"/>
    <w:rsid w:val="0084406C"/>
    <w:rsid w:val="008452E4"/>
    <w:rsid w:val="00852F0A"/>
    <w:rsid w:val="00854FE9"/>
    <w:rsid w:val="00855276"/>
    <w:rsid w:val="008570DB"/>
    <w:rsid w:val="00857B1B"/>
    <w:rsid w:val="0086270C"/>
    <w:rsid w:val="0086271B"/>
    <w:rsid w:val="00863104"/>
    <w:rsid w:val="00863C8D"/>
    <w:rsid w:val="008660FA"/>
    <w:rsid w:val="008674F0"/>
    <w:rsid w:val="00867624"/>
    <w:rsid w:val="00870A62"/>
    <w:rsid w:val="00871F2E"/>
    <w:rsid w:val="0087360D"/>
    <w:rsid w:val="008752FF"/>
    <w:rsid w:val="0088100B"/>
    <w:rsid w:val="008821AA"/>
    <w:rsid w:val="00885DE9"/>
    <w:rsid w:val="00885EF3"/>
    <w:rsid w:val="008911EF"/>
    <w:rsid w:val="00892571"/>
    <w:rsid w:val="00893F20"/>
    <w:rsid w:val="0089422B"/>
    <w:rsid w:val="00894695"/>
    <w:rsid w:val="00894EC6"/>
    <w:rsid w:val="0089753E"/>
    <w:rsid w:val="008A00E3"/>
    <w:rsid w:val="008A1467"/>
    <w:rsid w:val="008A7801"/>
    <w:rsid w:val="008A7C10"/>
    <w:rsid w:val="008B061D"/>
    <w:rsid w:val="008B2A0B"/>
    <w:rsid w:val="008B63C8"/>
    <w:rsid w:val="008B6B27"/>
    <w:rsid w:val="008B7896"/>
    <w:rsid w:val="008B7A19"/>
    <w:rsid w:val="008C013A"/>
    <w:rsid w:val="008C082B"/>
    <w:rsid w:val="008C16A9"/>
    <w:rsid w:val="008C61B8"/>
    <w:rsid w:val="008C72DF"/>
    <w:rsid w:val="008D238F"/>
    <w:rsid w:val="008D48FC"/>
    <w:rsid w:val="008D5D5E"/>
    <w:rsid w:val="008E18EB"/>
    <w:rsid w:val="008E281B"/>
    <w:rsid w:val="008E5B04"/>
    <w:rsid w:val="008F032B"/>
    <w:rsid w:val="008F363F"/>
    <w:rsid w:val="008F3F4F"/>
    <w:rsid w:val="008F5BEF"/>
    <w:rsid w:val="009006CE"/>
    <w:rsid w:val="009037F0"/>
    <w:rsid w:val="00903DB1"/>
    <w:rsid w:val="00904C3D"/>
    <w:rsid w:val="00904E8E"/>
    <w:rsid w:val="009109D7"/>
    <w:rsid w:val="00912BE7"/>
    <w:rsid w:val="00913E85"/>
    <w:rsid w:val="00916843"/>
    <w:rsid w:val="00917472"/>
    <w:rsid w:val="00922295"/>
    <w:rsid w:val="00923E16"/>
    <w:rsid w:val="009252AC"/>
    <w:rsid w:val="0092703C"/>
    <w:rsid w:val="0093051E"/>
    <w:rsid w:val="009347FC"/>
    <w:rsid w:val="0093573A"/>
    <w:rsid w:val="0093719A"/>
    <w:rsid w:val="009409FC"/>
    <w:rsid w:val="0094326A"/>
    <w:rsid w:val="00943884"/>
    <w:rsid w:val="00944F91"/>
    <w:rsid w:val="009462FA"/>
    <w:rsid w:val="0095017A"/>
    <w:rsid w:val="00951C74"/>
    <w:rsid w:val="009556EC"/>
    <w:rsid w:val="00956593"/>
    <w:rsid w:val="00961235"/>
    <w:rsid w:val="00961318"/>
    <w:rsid w:val="009633A1"/>
    <w:rsid w:val="00965586"/>
    <w:rsid w:val="00970237"/>
    <w:rsid w:val="00970D89"/>
    <w:rsid w:val="00972483"/>
    <w:rsid w:val="00974F6E"/>
    <w:rsid w:val="009751DC"/>
    <w:rsid w:val="009753B5"/>
    <w:rsid w:val="009766B0"/>
    <w:rsid w:val="00977712"/>
    <w:rsid w:val="00981781"/>
    <w:rsid w:val="0098253D"/>
    <w:rsid w:val="00982D5D"/>
    <w:rsid w:val="00984586"/>
    <w:rsid w:val="00984690"/>
    <w:rsid w:val="0098641E"/>
    <w:rsid w:val="00986802"/>
    <w:rsid w:val="00990280"/>
    <w:rsid w:val="00991F9A"/>
    <w:rsid w:val="0099248C"/>
    <w:rsid w:val="00996884"/>
    <w:rsid w:val="00997951"/>
    <w:rsid w:val="009A25A3"/>
    <w:rsid w:val="009A6EF0"/>
    <w:rsid w:val="009B03B9"/>
    <w:rsid w:val="009B0F1C"/>
    <w:rsid w:val="009B117A"/>
    <w:rsid w:val="009B40BD"/>
    <w:rsid w:val="009B40EB"/>
    <w:rsid w:val="009B7E7E"/>
    <w:rsid w:val="009C3510"/>
    <w:rsid w:val="009C3E99"/>
    <w:rsid w:val="009D04C2"/>
    <w:rsid w:val="009D28F9"/>
    <w:rsid w:val="009E0F28"/>
    <w:rsid w:val="009E259F"/>
    <w:rsid w:val="009E550F"/>
    <w:rsid w:val="009E5B47"/>
    <w:rsid w:val="009E6867"/>
    <w:rsid w:val="009E6BAF"/>
    <w:rsid w:val="009E6F82"/>
    <w:rsid w:val="009F1202"/>
    <w:rsid w:val="009F1B98"/>
    <w:rsid w:val="009F1FA7"/>
    <w:rsid w:val="009F3152"/>
    <w:rsid w:val="009F4028"/>
    <w:rsid w:val="009F65CF"/>
    <w:rsid w:val="00A00EBC"/>
    <w:rsid w:val="00A04566"/>
    <w:rsid w:val="00A05099"/>
    <w:rsid w:val="00A11856"/>
    <w:rsid w:val="00A13005"/>
    <w:rsid w:val="00A16E4C"/>
    <w:rsid w:val="00A20B17"/>
    <w:rsid w:val="00A21585"/>
    <w:rsid w:val="00A21C4F"/>
    <w:rsid w:val="00A22674"/>
    <w:rsid w:val="00A25060"/>
    <w:rsid w:val="00A25E1E"/>
    <w:rsid w:val="00A269DB"/>
    <w:rsid w:val="00A27465"/>
    <w:rsid w:val="00A33F95"/>
    <w:rsid w:val="00A341C5"/>
    <w:rsid w:val="00A34617"/>
    <w:rsid w:val="00A370B1"/>
    <w:rsid w:val="00A3722C"/>
    <w:rsid w:val="00A4374C"/>
    <w:rsid w:val="00A45888"/>
    <w:rsid w:val="00A476CD"/>
    <w:rsid w:val="00A477BA"/>
    <w:rsid w:val="00A513AD"/>
    <w:rsid w:val="00A51BF3"/>
    <w:rsid w:val="00A52B9A"/>
    <w:rsid w:val="00A52C59"/>
    <w:rsid w:val="00A569E5"/>
    <w:rsid w:val="00A56AB7"/>
    <w:rsid w:val="00A61862"/>
    <w:rsid w:val="00A6268A"/>
    <w:rsid w:val="00A62AEE"/>
    <w:rsid w:val="00A6489A"/>
    <w:rsid w:val="00A652F6"/>
    <w:rsid w:val="00A67EB2"/>
    <w:rsid w:val="00A70A6F"/>
    <w:rsid w:val="00A72482"/>
    <w:rsid w:val="00A729B2"/>
    <w:rsid w:val="00A7594A"/>
    <w:rsid w:val="00A81FC8"/>
    <w:rsid w:val="00A827BC"/>
    <w:rsid w:val="00A90086"/>
    <w:rsid w:val="00A92451"/>
    <w:rsid w:val="00A932E8"/>
    <w:rsid w:val="00A9569A"/>
    <w:rsid w:val="00A97120"/>
    <w:rsid w:val="00A97D26"/>
    <w:rsid w:val="00AA61E9"/>
    <w:rsid w:val="00AB267F"/>
    <w:rsid w:val="00AB4066"/>
    <w:rsid w:val="00AB5063"/>
    <w:rsid w:val="00AC08B7"/>
    <w:rsid w:val="00AC2171"/>
    <w:rsid w:val="00AC294E"/>
    <w:rsid w:val="00AC3C9C"/>
    <w:rsid w:val="00AC64BB"/>
    <w:rsid w:val="00AD045F"/>
    <w:rsid w:val="00AE14DE"/>
    <w:rsid w:val="00AE25DF"/>
    <w:rsid w:val="00AE5881"/>
    <w:rsid w:val="00AE5BBF"/>
    <w:rsid w:val="00AE5C7B"/>
    <w:rsid w:val="00AE5D80"/>
    <w:rsid w:val="00AF2F90"/>
    <w:rsid w:val="00AF31C2"/>
    <w:rsid w:val="00AF620B"/>
    <w:rsid w:val="00AF676E"/>
    <w:rsid w:val="00AF6E9B"/>
    <w:rsid w:val="00AF7F45"/>
    <w:rsid w:val="00B01AC0"/>
    <w:rsid w:val="00B020FE"/>
    <w:rsid w:val="00B025CC"/>
    <w:rsid w:val="00B05B82"/>
    <w:rsid w:val="00B063A7"/>
    <w:rsid w:val="00B06DC8"/>
    <w:rsid w:val="00B070BF"/>
    <w:rsid w:val="00B07CBE"/>
    <w:rsid w:val="00B07E85"/>
    <w:rsid w:val="00B10ECC"/>
    <w:rsid w:val="00B11306"/>
    <w:rsid w:val="00B12A1E"/>
    <w:rsid w:val="00B142FC"/>
    <w:rsid w:val="00B1753F"/>
    <w:rsid w:val="00B209A8"/>
    <w:rsid w:val="00B2100C"/>
    <w:rsid w:val="00B21EC7"/>
    <w:rsid w:val="00B270C0"/>
    <w:rsid w:val="00B33D96"/>
    <w:rsid w:val="00B35DE6"/>
    <w:rsid w:val="00B36C64"/>
    <w:rsid w:val="00B41120"/>
    <w:rsid w:val="00B46716"/>
    <w:rsid w:val="00B471F2"/>
    <w:rsid w:val="00B473A5"/>
    <w:rsid w:val="00B476B6"/>
    <w:rsid w:val="00B50721"/>
    <w:rsid w:val="00B507D1"/>
    <w:rsid w:val="00B50E1D"/>
    <w:rsid w:val="00B518FD"/>
    <w:rsid w:val="00B54173"/>
    <w:rsid w:val="00B54782"/>
    <w:rsid w:val="00B55476"/>
    <w:rsid w:val="00B57AB6"/>
    <w:rsid w:val="00B615C6"/>
    <w:rsid w:val="00B61CA1"/>
    <w:rsid w:val="00B6423A"/>
    <w:rsid w:val="00B71729"/>
    <w:rsid w:val="00B8583B"/>
    <w:rsid w:val="00B86ACA"/>
    <w:rsid w:val="00B86E1E"/>
    <w:rsid w:val="00B86E32"/>
    <w:rsid w:val="00B92B81"/>
    <w:rsid w:val="00B96062"/>
    <w:rsid w:val="00BA0312"/>
    <w:rsid w:val="00BA0384"/>
    <w:rsid w:val="00BA03AE"/>
    <w:rsid w:val="00BA048E"/>
    <w:rsid w:val="00BA1ED5"/>
    <w:rsid w:val="00BA2E4D"/>
    <w:rsid w:val="00BA6078"/>
    <w:rsid w:val="00BA7284"/>
    <w:rsid w:val="00BA7AE9"/>
    <w:rsid w:val="00BB2D23"/>
    <w:rsid w:val="00BB2FCD"/>
    <w:rsid w:val="00BB5F90"/>
    <w:rsid w:val="00BC48C0"/>
    <w:rsid w:val="00BC77EB"/>
    <w:rsid w:val="00BC7956"/>
    <w:rsid w:val="00BD2B70"/>
    <w:rsid w:val="00BD4960"/>
    <w:rsid w:val="00BD4D64"/>
    <w:rsid w:val="00BD4DB6"/>
    <w:rsid w:val="00BD53DC"/>
    <w:rsid w:val="00BD5506"/>
    <w:rsid w:val="00BD696E"/>
    <w:rsid w:val="00BD7B5D"/>
    <w:rsid w:val="00BD7FC1"/>
    <w:rsid w:val="00BE0AD0"/>
    <w:rsid w:val="00BE0C82"/>
    <w:rsid w:val="00BE0E0A"/>
    <w:rsid w:val="00BE2352"/>
    <w:rsid w:val="00BE298A"/>
    <w:rsid w:val="00BE2B25"/>
    <w:rsid w:val="00BE2B45"/>
    <w:rsid w:val="00BE750D"/>
    <w:rsid w:val="00BF2880"/>
    <w:rsid w:val="00BF3981"/>
    <w:rsid w:val="00BF41DA"/>
    <w:rsid w:val="00BF4E3B"/>
    <w:rsid w:val="00C02530"/>
    <w:rsid w:val="00C04F58"/>
    <w:rsid w:val="00C11154"/>
    <w:rsid w:val="00C13716"/>
    <w:rsid w:val="00C14F8C"/>
    <w:rsid w:val="00C16500"/>
    <w:rsid w:val="00C17FC2"/>
    <w:rsid w:val="00C200B0"/>
    <w:rsid w:val="00C205B1"/>
    <w:rsid w:val="00C20F65"/>
    <w:rsid w:val="00C20F8B"/>
    <w:rsid w:val="00C21D9E"/>
    <w:rsid w:val="00C2503E"/>
    <w:rsid w:val="00C26561"/>
    <w:rsid w:val="00C26D87"/>
    <w:rsid w:val="00C26F14"/>
    <w:rsid w:val="00C302D1"/>
    <w:rsid w:val="00C36EAD"/>
    <w:rsid w:val="00C37C19"/>
    <w:rsid w:val="00C40227"/>
    <w:rsid w:val="00C414A2"/>
    <w:rsid w:val="00C41853"/>
    <w:rsid w:val="00C4218B"/>
    <w:rsid w:val="00C47587"/>
    <w:rsid w:val="00C5160A"/>
    <w:rsid w:val="00C51E9A"/>
    <w:rsid w:val="00C54E8E"/>
    <w:rsid w:val="00C55207"/>
    <w:rsid w:val="00C5584E"/>
    <w:rsid w:val="00C5610B"/>
    <w:rsid w:val="00C57C2C"/>
    <w:rsid w:val="00C603A2"/>
    <w:rsid w:val="00C628C1"/>
    <w:rsid w:val="00C66AD1"/>
    <w:rsid w:val="00C708CF"/>
    <w:rsid w:val="00C73AE5"/>
    <w:rsid w:val="00C7429E"/>
    <w:rsid w:val="00C8617A"/>
    <w:rsid w:val="00C86956"/>
    <w:rsid w:val="00C87776"/>
    <w:rsid w:val="00C916C6"/>
    <w:rsid w:val="00C9483F"/>
    <w:rsid w:val="00C96E18"/>
    <w:rsid w:val="00C974F4"/>
    <w:rsid w:val="00C977D7"/>
    <w:rsid w:val="00CA37EB"/>
    <w:rsid w:val="00CA5489"/>
    <w:rsid w:val="00CA5F55"/>
    <w:rsid w:val="00CB141A"/>
    <w:rsid w:val="00CB1A8B"/>
    <w:rsid w:val="00CB3699"/>
    <w:rsid w:val="00CB3FEF"/>
    <w:rsid w:val="00CC0634"/>
    <w:rsid w:val="00CC08E4"/>
    <w:rsid w:val="00CD3962"/>
    <w:rsid w:val="00CD405E"/>
    <w:rsid w:val="00CD4699"/>
    <w:rsid w:val="00CD5A7D"/>
    <w:rsid w:val="00CD70D6"/>
    <w:rsid w:val="00CD7147"/>
    <w:rsid w:val="00CD72EE"/>
    <w:rsid w:val="00CD760F"/>
    <w:rsid w:val="00CD7E5C"/>
    <w:rsid w:val="00CE0564"/>
    <w:rsid w:val="00CE2D4E"/>
    <w:rsid w:val="00CE3379"/>
    <w:rsid w:val="00CE369B"/>
    <w:rsid w:val="00CE4700"/>
    <w:rsid w:val="00CE5C44"/>
    <w:rsid w:val="00CE612B"/>
    <w:rsid w:val="00CF0128"/>
    <w:rsid w:val="00CF2FD8"/>
    <w:rsid w:val="00CF4CE0"/>
    <w:rsid w:val="00CF5FE8"/>
    <w:rsid w:val="00D03859"/>
    <w:rsid w:val="00D0437C"/>
    <w:rsid w:val="00D0477F"/>
    <w:rsid w:val="00D135B2"/>
    <w:rsid w:val="00D13A3D"/>
    <w:rsid w:val="00D14C71"/>
    <w:rsid w:val="00D152F1"/>
    <w:rsid w:val="00D15354"/>
    <w:rsid w:val="00D20EA3"/>
    <w:rsid w:val="00D21652"/>
    <w:rsid w:val="00D23753"/>
    <w:rsid w:val="00D24626"/>
    <w:rsid w:val="00D25CA1"/>
    <w:rsid w:val="00D25E48"/>
    <w:rsid w:val="00D2617C"/>
    <w:rsid w:val="00D27268"/>
    <w:rsid w:val="00D27752"/>
    <w:rsid w:val="00D30414"/>
    <w:rsid w:val="00D305DB"/>
    <w:rsid w:val="00D31601"/>
    <w:rsid w:val="00D32706"/>
    <w:rsid w:val="00D3369F"/>
    <w:rsid w:val="00D352D9"/>
    <w:rsid w:val="00D36061"/>
    <w:rsid w:val="00D36164"/>
    <w:rsid w:val="00D36D2D"/>
    <w:rsid w:val="00D36D5F"/>
    <w:rsid w:val="00D40D92"/>
    <w:rsid w:val="00D4193D"/>
    <w:rsid w:val="00D4330B"/>
    <w:rsid w:val="00D434FC"/>
    <w:rsid w:val="00D44819"/>
    <w:rsid w:val="00D46673"/>
    <w:rsid w:val="00D46D0F"/>
    <w:rsid w:val="00D57F91"/>
    <w:rsid w:val="00D61837"/>
    <w:rsid w:val="00D6516E"/>
    <w:rsid w:val="00D6744C"/>
    <w:rsid w:val="00D67B62"/>
    <w:rsid w:val="00D71DDB"/>
    <w:rsid w:val="00D72267"/>
    <w:rsid w:val="00D762AB"/>
    <w:rsid w:val="00D762C8"/>
    <w:rsid w:val="00D762D5"/>
    <w:rsid w:val="00D7635D"/>
    <w:rsid w:val="00D80820"/>
    <w:rsid w:val="00D8579E"/>
    <w:rsid w:val="00D8667E"/>
    <w:rsid w:val="00D92A9A"/>
    <w:rsid w:val="00D95971"/>
    <w:rsid w:val="00D96115"/>
    <w:rsid w:val="00D96EA6"/>
    <w:rsid w:val="00DA143F"/>
    <w:rsid w:val="00DA2714"/>
    <w:rsid w:val="00DA33DF"/>
    <w:rsid w:val="00DB04DD"/>
    <w:rsid w:val="00DB1385"/>
    <w:rsid w:val="00DB2506"/>
    <w:rsid w:val="00DB2A5C"/>
    <w:rsid w:val="00DB2E5E"/>
    <w:rsid w:val="00DB36A6"/>
    <w:rsid w:val="00DB37DF"/>
    <w:rsid w:val="00DB4C5E"/>
    <w:rsid w:val="00DB4CD1"/>
    <w:rsid w:val="00DB6144"/>
    <w:rsid w:val="00DC00A8"/>
    <w:rsid w:val="00DC6D05"/>
    <w:rsid w:val="00DC705F"/>
    <w:rsid w:val="00DD5E7F"/>
    <w:rsid w:val="00DE0C3D"/>
    <w:rsid w:val="00DE503C"/>
    <w:rsid w:val="00DE627E"/>
    <w:rsid w:val="00DE6C89"/>
    <w:rsid w:val="00DE7AB8"/>
    <w:rsid w:val="00DF4E4D"/>
    <w:rsid w:val="00E1223D"/>
    <w:rsid w:val="00E122AE"/>
    <w:rsid w:val="00E123A8"/>
    <w:rsid w:val="00E13671"/>
    <w:rsid w:val="00E13C23"/>
    <w:rsid w:val="00E14F98"/>
    <w:rsid w:val="00E16EA6"/>
    <w:rsid w:val="00E210C1"/>
    <w:rsid w:val="00E21F37"/>
    <w:rsid w:val="00E22A25"/>
    <w:rsid w:val="00E24FC8"/>
    <w:rsid w:val="00E252BA"/>
    <w:rsid w:val="00E26A96"/>
    <w:rsid w:val="00E35015"/>
    <w:rsid w:val="00E35412"/>
    <w:rsid w:val="00E35788"/>
    <w:rsid w:val="00E36D12"/>
    <w:rsid w:val="00E4055B"/>
    <w:rsid w:val="00E42E5C"/>
    <w:rsid w:val="00E46462"/>
    <w:rsid w:val="00E479DE"/>
    <w:rsid w:val="00E47B5E"/>
    <w:rsid w:val="00E50E71"/>
    <w:rsid w:val="00E51A1A"/>
    <w:rsid w:val="00E52926"/>
    <w:rsid w:val="00E60776"/>
    <w:rsid w:val="00E60F96"/>
    <w:rsid w:val="00E634BA"/>
    <w:rsid w:val="00E660B8"/>
    <w:rsid w:val="00E7279A"/>
    <w:rsid w:val="00E7294F"/>
    <w:rsid w:val="00E731AD"/>
    <w:rsid w:val="00E73B7F"/>
    <w:rsid w:val="00E745DC"/>
    <w:rsid w:val="00E76393"/>
    <w:rsid w:val="00E77A17"/>
    <w:rsid w:val="00E867E4"/>
    <w:rsid w:val="00E92244"/>
    <w:rsid w:val="00E9537A"/>
    <w:rsid w:val="00E95FF4"/>
    <w:rsid w:val="00E96534"/>
    <w:rsid w:val="00EA36A1"/>
    <w:rsid w:val="00EB1964"/>
    <w:rsid w:val="00EC4769"/>
    <w:rsid w:val="00EC5D56"/>
    <w:rsid w:val="00EC629B"/>
    <w:rsid w:val="00EC6440"/>
    <w:rsid w:val="00EC6685"/>
    <w:rsid w:val="00ED115C"/>
    <w:rsid w:val="00ED13BE"/>
    <w:rsid w:val="00ED345A"/>
    <w:rsid w:val="00ED3B13"/>
    <w:rsid w:val="00ED7619"/>
    <w:rsid w:val="00EE0A42"/>
    <w:rsid w:val="00EE0F9B"/>
    <w:rsid w:val="00EE1F84"/>
    <w:rsid w:val="00EE20DD"/>
    <w:rsid w:val="00EE2F97"/>
    <w:rsid w:val="00EE5B0D"/>
    <w:rsid w:val="00EE738F"/>
    <w:rsid w:val="00EF051F"/>
    <w:rsid w:val="00EF0704"/>
    <w:rsid w:val="00EF083A"/>
    <w:rsid w:val="00EF10E6"/>
    <w:rsid w:val="00EF256A"/>
    <w:rsid w:val="00EF3257"/>
    <w:rsid w:val="00EF49CA"/>
    <w:rsid w:val="00EF6438"/>
    <w:rsid w:val="00EF67FD"/>
    <w:rsid w:val="00EF6E97"/>
    <w:rsid w:val="00EF7F78"/>
    <w:rsid w:val="00F001D6"/>
    <w:rsid w:val="00F0127F"/>
    <w:rsid w:val="00F02019"/>
    <w:rsid w:val="00F04A38"/>
    <w:rsid w:val="00F06863"/>
    <w:rsid w:val="00F06F77"/>
    <w:rsid w:val="00F07184"/>
    <w:rsid w:val="00F138C6"/>
    <w:rsid w:val="00F154B9"/>
    <w:rsid w:val="00F15A5E"/>
    <w:rsid w:val="00F17052"/>
    <w:rsid w:val="00F2059A"/>
    <w:rsid w:val="00F2106C"/>
    <w:rsid w:val="00F218AD"/>
    <w:rsid w:val="00F23032"/>
    <w:rsid w:val="00F246EE"/>
    <w:rsid w:val="00F2558C"/>
    <w:rsid w:val="00F26476"/>
    <w:rsid w:val="00F27C44"/>
    <w:rsid w:val="00F31392"/>
    <w:rsid w:val="00F35A21"/>
    <w:rsid w:val="00F364A7"/>
    <w:rsid w:val="00F42123"/>
    <w:rsid w:val="00F4355B"/>
    <w:rsid w:val="00F44E2D"/>
    <w:rsid w:val="00F465FD"/>
    <w:rsid w:val="00F46999"/>
    <w:rsid w:val="00F47E28"/>
    <w:rsid w:val="00F50453"/>
    <w:rsid w:val="00F50F22"/>
    <w:rsid w:val="00F5100A"/>
    <w:rsid w:val="00F52384"/>
    <w:rsid w:val="00F52858"/>
    <w:rsid w:val="00F52967"/>
    <w:rsid w:val="00F61614"/>
    <w:rsid w:val="00F620D3"/>
    <w:rsid w:val="00F643B9"/>
    <w:rsid w:val="00F65552"/>
    <w:rsid w:val="00F668C8"/>
    <w:rsid w:val="00F67838"/>
    <w:rsid w:val="00F728C3"/>
    <w:rsid w:val="00F740F5"/>
    <w:rsid w:val="00F74C4E"/>
    <w:rsid w:val="00F770D8"/>
    <w:rsid w:val="00F8783A"/>
    <w:rsid w:val="00F91EA0"/>
    <w:rsid w:val="00F93421"/>
    <w:rsid w:val="00FA04E9"/>
    <w:rsid w:val="00FA0741"/>
    <w:rsid w:val="00FA1357"/>
    <w:rsid w:val="00FA229D"/>
    <w:rsid w:val="00FA3393"/>
    <w:rsid w:val="00FA4F5F"/>
    <w:rsid w:val="00FA76E3"/>
    <w:rsid w:val="00FB15FD"/>
    <w:rsid w:val="00FB5932"/>
    <w:rsid w:val="00FC19AD"/>
    <w:rsid w:val="00FC51DC"/>
    <w:rsid w:val="00FC5B20"/>
    <w:rsid w:val="00FD0FBC"/>
    <w:rsid w:val="00FD1967"/>
    <w:rsid w:val="00FD45C9"/>
    <w:rsid w:val="00FE0FB9"/>
    <w:rsid w:val="00FE3634"/>
    <w:rsid w:val="00FE4F19"/>
    <w:rsid w:val="00FE68F5"/>
    <w:rsid w:val="00FE6EAA"/>
    <w:rsid w:val="00FF2136"/>
    <w:rsid w:val="00FF4EE1"/>
    <w:rsid w:val="00FF57AF"/>
    <w:rsid w:val="00FF7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8657"/>
    <o:shapelayout v:ext="edit">
      <o:idmap v:ext="edit" data="1"/>
    </o:shapelayout>
  </w:shapeDefaults>
  <w:decimalSymbol w:val=","/>
  <w:listSeparator w:val=";"/>
  <w14:docId w14:val="6679AEC1"/>
  <w15:docId w15:val="{2CC96319-0DBC-4FAC-9652-E02FB83D8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3F53"/>
    <w:pPr>
      <w:jc w:val="both"/>
    </w:pPr>
    <w:rPr>
      <w:rFonts w:ascii="Times New Roman" w:eastAsia="Times New Roman" w:hAnsi="Times New Roman"/>
      <w:sz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22000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2">
    <w:name w:val="heading 2"/>
    <w:basedOn w:val="Normal"/>
    <w:link w:val="Titre2Car"/>
    <w:uiPriority w:val="9"/>
    <w:qFormat/>
    <w:rsid w:val="00EF256A"/>
    <w:pPr>
      <w:spacing w:before="100" w:beforeAutospacing="1" w:after="100" w:afterAutospacing="1"/>
      <w:jc w:val="left"/>
      <w:outlineLvl w:val="1"/>
    </w:pPr>
    <w:rPr>
      <w:b/>
      <w:bCs/>
      <w:sz w:val="36"/>
      <w:szCs w:val="3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rsid w:val="00643F53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643F53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643F53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43F53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43F53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43F53"/>
    <w:rPr>
      <w:rFonts w:ascii="Tahoma" w:eastAsia="Times New Roman" w:hAnsi="Tahoma" w:cs="Tahoma"/>
      <w:sz w:val="16"/>
      <w:szCs w:val="16"/>
      <w:lang w:eastAsia="fr-FR"/>
    </w:rPr>
  </w:style>
  <w:style w:type="table" w:styleId="Grilledutableau">
    <w:name w:val="Table Grid"/>
    <w:basedOn w:val="TableauNormal"/>
    <w:uiPriority w:val="59"/>
    <w:rsid w:val="00643F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302089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C200B0"/>
    <w:rPr>
      <w:color w:val="800080"/>
      <w:u w:val="single"/>
    </w:rPr>
  </w:style>
  <w:style w:type="paragraph" w:styleId="NormalWeb">
    <w:name w:val="Normal (Web)"/>
    <w:basedOn w:val="Normal"/>
    <w:uiPriority w:val="99"/>
    <w:semiHidden/>
    <w:unhideWhenUsed/>
    <w:rsid w:val="005D5143"/>
    <w:pPr>
      <w:spacing w:line="312" w:lineRule="atLeast"/>
      <w:jc w:val="left"/>
    </w:pPr>
    <w:rPr>
      <w:sz w:val="20"/>
    </w:rPr>
  </w:style>
  <w:style w:type="paragraph" w:customStyle="1" w:styleId="reference">
    <w:name w:val="reference"/>
    <w:basedOn w:val="Normal"/>
    <w:rsid w:val="005D5143"/>
    <w:pPr>
      <w:spacing w:line="312" w:lineRule="atLeast"/>
      <w:jc w:val="left"/>
    </w:pPr>
    <w:rPr>
      <w:sz w:val="20"/>
    </w:rPr>
  </w:style>
  <w:style w:type="character" w:styleId="Mentionnonrsolue">
    <w:name w:val="Unresolved Mention"/>
    <w:basedOn w:val="Policepardfaut"/>
    <w:uiPriority w:val="99"/>
    <w:semiHidden/>
    <w:unhideWhenUsed/>
    <w:rsid w:val="00E13671"/>
    <w:rPr>
      <w:color w:val="808080"/>
      <w:shd w:val="clear" w:color="auto" w:fill="E6E6E6"/>
    </w:rPr>
  </w:style>
  <w:style w:type="paragraph" w:customStyle="1" w:styleId="barre-top">
    <w:name w:val="barre-top"/>
    <w:basedOn w:val="Normal"/>
    <w:rsid w:val="00382F27"/>
    <w:pPr>
      <w:spacing w:before="100" w:beforeAutospacing="1" w:after="100" w:afterAutospacing="1"/>
      <w:jc w:val="left"/>
    </w:pPr>
    <w:rPr>
      <w:szCs w:val="24"/>
    </w:rPr>
  </w:style>
  <w:style w:type="paragraph" w:customStyle="1" w:styleId="hidesearchaction">
    <w:name w:val="hidesearchaction"/>
    <w:basedOn w:val="Normal"/>
    <w:rsid w:val="00382F27"/>
    <w:pPr>
      <w:spacing w:before="100" w:beforeAutospacing="1" w:after="100" w:afterAutospacing="1"/>
      <w:jc w:val="left"/>
    </w:pPr>
    <w:rPr>
      <w:szCs w:val="24"/>
    </w:rPr>
  </w:style>
  <w:style w:type="paragraph" w:customStyle="1" w:styleId="indice-classement">
    <w:name w:val="indice-classement"/>
    <w:basedOn w:val="Normal"/>
    <w:rsid w:val="00751D99"/>
    <w:pPr>
      <w:spacing w:before="100" w:beforeAutospacing="1" w:after="100" w:afterAutospacing="1"/>
      <w:jc w:val="left"/>
    </w:pPr>
    <w:rPr>
      <w:szCs w:val="24"/>
    </w:rPr>
  </w:style>
  <w:style w:type="character" w:customStyle="1" w:styleId="Titre2Car">
    <w:name w:val="Titre 2 Car"/>
    <w:basedOn w:val="Policepardfaut"/>
    <w:link w:val="Titre2"/>
    <w:uiPriority w:val="9"/>
    <w:rsid w:val="00EF256A"/>
    <w:rPr>
      <w:rFonts w:ascii="Times New Roman" w:eastAsia="Times New Roman" w:hAnsi="Times New Roman"/>
      <w:b/>
      <w:bCs/>
      <w:sz w:val="36"/>
      <w:szCs w:val="36"/>
    </w:rPr>
  </w:style>
  <w:style w:type="paragraph" w:customStyle="1" w:styleId="pre-publiee">
    <w:name w:val="pre-publiee"/>
    <w:basedOn w:val="Normal"/>
    <w:rsid w:val="00997951"/>
    <w:pPr>
      <w:spacing w:before="100" w:beforeAutospacing="1" w:after="100" w:afterAutospacing="1"/>
      <w:jc w:val="left"/>
    </w:pPr>
    <w:rPr>
      <w:szCs w:val="24"/>
    </w:rPr>
  </w:style>
  <w:style w:type="paragraph" w:customStyle="1" w:styleId="Default">
    <w:name w:val="Default"/>
    <w:rsid w:val="00EF643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/>
    </w:rPr>
  </w:style>
  <w:style w:type="character" w:customStyle="1" w:styleId="h3">
    <w:name w:val="h3"/>
    <w:basedOn w:val="Policepardfaut"/>
    <w:rsid w:val="004426C4"/>
  </w:style>
  <w:style w:type="character" w:customStyle="1" w:styleId="document-libelle">
    <w:name w:val="document-libelle"/>
    <w:basedOn w:val="Policepardfaut"/>
    <w:rsid w:val="004426C4"/>
  </w:style>
  <w:style w:type="character" w:customStyle="1" w:styleId="Date1">
    <w:name w:val="Date1"/>
    <w:basedOn w:val="Policepardfaut"/>
    <w:rsid w:val="004426C4"/>
  </w:style>
  <w:style w:type="character" w:customStyle="1" w:styleId="Date2">
    <w:name w:val="Date2"/>
    <w:basedOn w:val="Policepardfaut"/>
    <w:rsid w:val="00F17052"/>
  </w:style>
  <w:style w:type="character" w:customStyle="1" w:styleId="origine">
    <w:name w:val="origine"/>
    <w:basedOn w:val="Policepardfaut"/>
    <w:rsid w:val="00F17052"/>
  </w:style>
  <w:style w:type="character" w:customStyle="1" w:styleId="custom-check-radio">
    <w:name w:val="custom-check-radio"/>
    <w:basedOn w:val="Policepardfaut"/>
    <w:rsid w:val="003606FB"/>
  </w:style>
  <w:style w:type="character" w:customStyle="1" w:styleId="Date3">
    <w:name w:val="Date3"/>
    <w:basedOn w:val="Policepardfaut"/>
    <w:rsid w:val="003606FB"/>
  </w:style>
  <w:style w:type="character" w:customStyle="1" w:styleId="text-primary">
    <w:name w:val="text-primary"/>
    <w:basedOn w:val="Policepardfaut"/>
    <w:rsid w:val="003606FB"/>
  </w:style>
  <w:style w:type="paragraph" w:customStyle="1" w:styleId="lead">
    <w:name w:val="lead"/>
    <w:basedOn w:val="Normal"/>
    <w:rsid w:val="003606FB"/>
    <w:pPr>
      <w:spacing w:before="100" w:beforeAutospacing="1" w:after="100" w:afterAutospacing="1"/>
      <w:jc w:val="left"/>
    </w:pPr>
    <w:rPr>
      <w:szCs w:val="24"/>
    </w:rPr>
  </w:style>
  <w:style w:type="character" w:customStyle="1" w:styleId="Titre1Car">
    <w:name w:val="Titre 1 Car"/>
    <w:basedOn w:val="Policepardfaut"/>
    <w:link w:val="Titre1"/>
    <w:uiPriority w:val="9"/>
    <w:rsid w:val="0022000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otice-norme-date-off">
    <w:name w:val="notice-norme-date-off"/>
    <w:basedOn w:val="Policepardfaut"/>
    <w:rsid w:val="00220001"/>
  </w:style>
  <w:style w:type="character" w:customStyle="1" w:styleId="badge">
    <w:name w:val="badge"/>
    <w:basedOn w:val="Policepardfaut"/>
    <w:rsid w:val="00220001"/>
  </w:style>
  <w:style w:type="character" w:customStyle="1" w:styleId="Date4">
    <w:name w:val="Date4"/>
    <w:basedOn w:val="Policepardfaut"/>
    <w:rsid w:val="00220001"/>
  </w:style>
  <w:style w:type="paragraph" w:customStyle="1" w:styleId="block-hors-abonnement">
    <w:name w:val="block-hors-abonnement"/>
    <w:basedOn w:val="Normal"/>
    <w:rsid w:val="00220001"/>
    <w:pPr>
      <w:spacing w:before="100" w:beforeAutospacing="1" w:after="100" w:afterAutospacing="1"/>
      <w:jc w:val="left"/>
    </w:pPr>
    <w:rPr>
      <w:szCs w:val="24"/>
    </w:rPr>
  </w:style>
  <w:style w:type="character" w:customStyle="1" w:styleId="access-hidden">
    <w:name w:val="access-hidden"/>
    <w:basedOn w:val="Policepardfaut"/>
    <w:rsid w:val="00220001"/>
  </w:style>
  <w:style w:type="character" w:customStyle="1" w:styleId="texte-afnor-dev">
    <w:name w:val="texte-afnor-dev"/>
    <w:basedOn w:val="Policepardfaut"/>
    <w:rsid w:val="00220001"/>
  </w:style>
  <w:style w:type="character" w:customStyle="1" w:styleId="tag">
    <w:name w:val="tag"/>
    <w:basedOn w:val="Policepardfaut"/>
    <w:rsid w:val="00220001"/>
  </w:style>
  <w:style w:type="character" w:styleId="Textedelespacerserv">
    <w:name w:val="Placeholder Text"/>
    <w:basedOn w:val="Policepardfaut"/>
    <w:uiPriority w:val="99"/>
    <w:semiHidden/>
    <w:rsid w:val="009B40EB"/>
    <w:rPr>
      <w:color w:val="808080"/>
    </w:rPr>
  </w:style>
  <w:style w:type="paragraph" w:styleId="Paragraphedeliste">
    <w:name w:val="List Paragraph"/>
    <w:basedOn w:val="Normal"/>
    <w:uiPriority w:val="34"/>
    <w:qFormat/>
    <w:rsid w:val="007A1411"/>
    <w:pPr>
      <w:ind w:left="720"/>
      <w:jc w:val="left"/>
    </w:pPr>
    <w:rPr>
      <w:rFonts w:ascii="Calibri" w:eastAsiaTheme="minorHAnsi" w:hAnsi="Calibri" w:cs="Calibri"/>
      <w:sz w:val="22"/>
      <w:szCs w:val="22"/>
      <w:lang w:eastAsia="en-US"/>
    </w:rPr>
  </w:style>
  <w:style w:type="character" w:customStyle="1" w:styleId="Date5">
    <w:name w:val="Date5"/>
    <w:basedOn w:val="Policepardfaut"/>
    <w:rsid w:val="009A25A3"/>
  </w:style>
  <w:style w:type="character" w:customStyle="1" w:styleId="Date6">
    <w:name w:val="Date6"/>
    <w:basedOn w:val="Policepardfaut"/>
    <w:rsid w:val="00E4055B"/>
  </w:style>
  <w:style w:type="character" w:customStyle="1" w:styleId="mt-5">
    <w:name w:val="mt-5"/>
    <w:basedOn w:val="Policepardfaut"/>
    <w:rsid w:val="00E405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205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676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009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05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16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409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742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5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6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9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1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7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0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2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1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31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9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2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3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78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2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9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45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50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5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9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32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32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04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2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2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0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89630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97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7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11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2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66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2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2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4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46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1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5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6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1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6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83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23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8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99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3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9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5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35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66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7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4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5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99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8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1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1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7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90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55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2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03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7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66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4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63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05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1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15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0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0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03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8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6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2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1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68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7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7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4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5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1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8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59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1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0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1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2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5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9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7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2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6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3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8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2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3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0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33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5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7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2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9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12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18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29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75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2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1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2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5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0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1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2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4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04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3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0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65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78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35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29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1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8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2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8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8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2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2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05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206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07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4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6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33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1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2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8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5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6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2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57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4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7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7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5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7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9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1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80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80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390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430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4832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6547504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5D5D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314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227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09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90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369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881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2227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8162262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5D5D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067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39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8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6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4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4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8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72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7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8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6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5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5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6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0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08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700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691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14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91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6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7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8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5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9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7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7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25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5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33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0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49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8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6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37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0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7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1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1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0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97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40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05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7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7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1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2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14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1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1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89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6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5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16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7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26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6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050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55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747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55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2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0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3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3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2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5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8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06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23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1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9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8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0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5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8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6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51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30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6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3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5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8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1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6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7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97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5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7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9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1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7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6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83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1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4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5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5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06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0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9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8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4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1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3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1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2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22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5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4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7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2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33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473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561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953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385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9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10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2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8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77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0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9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9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5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4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1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0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7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8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6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3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7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5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8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36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33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0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53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84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4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7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0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05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143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223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025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855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56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2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0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7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0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8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0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8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5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0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9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2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4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7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37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29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8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5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2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1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8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4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7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2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0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0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1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0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02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40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6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4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7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4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5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7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03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73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1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01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6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83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3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8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7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45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50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8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9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0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9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7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06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4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6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9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9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8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7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1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3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4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8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1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84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8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2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9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9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6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83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1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07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2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2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1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2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17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6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30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8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1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93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3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5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65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05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1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06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97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4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3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8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2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1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5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54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8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1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5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8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5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2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8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2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8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6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6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1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92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73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0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5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3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5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9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7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3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7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34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2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1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5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4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64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8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64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9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34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7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8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3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23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1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3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5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3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42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8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56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1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3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1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8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6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2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8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3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8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1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3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09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9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4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0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4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8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5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4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4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13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13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83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19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4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4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4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8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0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72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6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92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9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32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1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5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1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8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33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03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0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7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32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2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9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0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4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05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9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1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0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0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3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0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0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0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5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7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19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72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0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7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2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8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0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5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3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07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26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2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6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5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0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3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3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3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7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7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0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5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0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4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4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0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16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7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9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3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9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7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69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5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9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84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8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3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1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26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1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7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7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23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4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16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2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06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4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0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76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1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1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9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35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87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5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1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0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0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4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7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8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1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6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3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2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5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0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38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7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2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14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3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9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07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2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4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8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90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570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1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660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069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65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0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5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56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8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5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4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4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9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1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05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29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73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5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16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2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1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4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1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2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4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9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2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3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9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4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6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3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6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5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7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15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6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7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4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6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6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4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9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7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0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1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3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0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49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0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0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1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4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87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281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67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file:///\\ler.au.setec.local\PROD$\RDS\Documentation\Normes\Normes%20en%20ligne\P14-204-10%20septembre%202025.pdf" TargetMode="External"/><Relationship Id="rId21" Type="http://schemas.openxmlformats.org/officeDocument/2006/relationships/hyperlink" Target="file:///\\ler.au.setec.local\PROD$\RDS\Documentation\Normes\Normes%20en%20ligne\A35-020-2-1%20octobre%202025.pdf" TargetMode="External"/><Relationship Id="rId42" Type="http://schemas.openxmlformats.org/officeDocument/2006/relationships/hyperlink" Target="file:///\\ler.au.setec.local\PROD$\RDS\Documentation\Normes\Normes%20en%20ligne\P18-480%20juin%202025.pdf" TargetMode="External"/><Relationship Id="rId47" Type="http://schemas.openxmlformats.org/officeDocument/2006/relationships/hyperlink" Target="file:///\\ler.au.setec.local\PROD$\RDS\Documentation\Normes\Normes%20en%20ligne\P15-440%20PR%20mai%202025.pdf" TargetMode="External"/><Relationship Id="rId63" Type="http://schemas.openxmlformats.org/officeDocument/2006/relationships/hyperlink" Target="file:///\\ler.au.setec.local\PROD$\RDS\Documentation\Normes\Normes%20en%20ligne\P18-325%20CN%20PR%20mars%202025.pdf" TargetMode="External"/><Relationship Id="rId68" Type="http://schemas.openxmlformats.org/officeDocument/2006/relationships/hyperlink" Target="file:///\\ler.au.setec.local\PROD$\RDS\Documentation\Normes\Normes%20en%20ligne\P19-828%20decembre%202024.pdf" TargetMode="External"/><Relationship Id="rId7" Type="http://schemas.openxmlformats.org/officeDocument/2006/relationships/endnotes" Target="endnotes.xml"/><Relationship Id="rId71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file:///\\ler.au.setec.local\PROD$\RDS\Documentation\Normes\Normes%20en%20ligne\NF%20EN%2012390-10%20PR%20novembre%202025.pdf" TargetMode="External"/><Relationship Id="rId29" Type="http://schemas.openxmlformats.org/officeDocument/2006/relationships/hyperlink" Target="file:///\\ler.au.setec.local\PROD$\RDS\Documentation\Normes\Normes%20en%20ligne\B10-601%20PR%20septembre%202025.pdf" TargetMode="External"/><Relationship Id="rId11" Type="http://schemas.openxmlformats.org/officeDocument/2006/relationships/hyperlink" Target="file:///\\ler.au.setec.local\PROD$\RDS\Documentation\Normes\Normes%20en%20ligne\P18-711-1-1%20NA%20A1%20decembre%202025.pdf" TargetMode="External"/><Relationship Id="rId24" Type="http://schemas.openxmlformats.org/officeDocument/2006/relationships/hyperlink" Target="file:///\\ler.au.setec.local\PROD$\RDS\Documentation\Normes\Normes%20en%20ligne\P68-204%20juin%202014.pdf" TargetMode="External"/><Relationship Id="rId32" Type="http://schemas.openxmlformats.org/officeDocument/2006/relationships/hyperlink" Target="file:///\\ler.au.setec.local\PROD$\RDS\Documentation\Normes\Normes%20en%20ligne\P18-484%20juillet%202025.pdf" TargetMode="External"/><Relationship Id="rId37" Type="http://schemas.openxmlformats.org/officeDocument/2006/relationships/hyperlink" Target="file:///\\ler.au.setec.local\PROD$\RDS\Documentation\Normes\Normes%20en%20ligne\P65-202-1-2%20A2%20juillet%202025%20-%20DTU%2055-2%20P1-2%20A2.pdf" TargetMode="External"/><Relationship Id="rId40" Type="http://schemas.openxmlformats.org/officeDocument/2006/relationships/hyperlink" Target="file:///\\ler.au.setec.local\PROD$\RDS\Documentation\Normes\Normes%20en%20ligne\P18-543%20PR%20juillet%202025.pdf" TargetMode="External"/><Relationship Id="rId45" Type="http://schemas.openxmlformats.org/officeDocument/2006/relationships/hyperlink" Target="file:///\\ler.au.setec.local\PROD$\RDS\Documentation\Normes\Normes%20en%20ligne\T30-557-2%20mai%202025.pdf" TargetMode="External"/><Relationship Id="rId53" Type="http://schemas.openxmlformats.org/officeDocument/2006/relationships/hyperlink" Target="file:///\\ler.au.setec.local\PROD$\RDS\Documentation\Normes\Normes%20en%20ligne\P18-441-4%20mars%202025.pdf" TargetMode="External"/><Relationship Id="rId58" Type="http://schemas.openxmlformats.org/officeDocument/2006/relationships/hyperlink" Target="file:///\\ler.au.setec.local\PROD$\RDS\Documentation\Normes\Normes%20en%20ligne\P19-201-2%20DTU%2023-2%20P2%20aout%202008.pdf" TargetMode="External"/><Relationship Id="rId66" Type="http://schemas.openxmlformats.org/officeDocument/2006/relationships/hyperlink" Target="file:///\\ler.au.setec.local\PROD$\RDS\Documentation\Normes\Normes%20en%20ligne\P18-487%20PR%20janvier%202025.pdf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file:///\\ler.au.setec.local\PROD$\RDS\Documentation\Normes\Normes%20en%20ligne\X30-435%20novembre%202020.pdf" TargetMode="External"/><Relationship Id="rId19" Type="http://schemas.openxmlformats.org/officeDocument/2006/relationships/hyperlink" Target="file:///\\ler.au.setec.local\PROD$\RDS\Documentation\Normes\Normes%20en%20ligne\T51-174%20juillet%202003.pdf" TargetMode="External"/><Relationship Id="rId14" Type="http://schemas.openxmlformats.org/officeDocument/2006/relationships/hyperlink" Target="file:///\\ler.au.setec.local\PROD$\RDS\Documentation\Normes\Normes%20en%20ligne\NF%20DTU%2026-2%20P2%20PR%20novembre%202025.pdf" TargetMode="External"/><Relationship Id="rId22" Type="http://schemas.openxmlformats.org/officeDocument/2006/relationships/hyperlink" Target="file:///\\ler.au.setec.local\PROD$\RDS\Documentation\Normes\Normes%20en%20ligne\A35-020-2-2%20octobre%202025.pdf" TargetMode="External"/><Relationship Id="rId27" Type="http://schemas.openxmlformats.org/officeDocument/2006/relationships/hyperlink" Target="file:///\\ler.au.setec.local\PROD$\RDS\Documentation\Normes\Normes%20en%20ligne\P15-202-1-1%20aout%202019.pdf" TargetMode="External"/><Relationship Id="rId30" Type="http://schemas.openxmlformats.org/officeDocument/2006/relationships/hyperlink" Target="file:///\\ler.au.setec.local\PROD$\RDS\Documentation\Normes\Normes%20en%20ligne\NF%20EN%201992-1-1%20prepubli%20novembre%202023.pdf" TargetMode="External"/><Relationship Id="rId35" Type="http://schemas.openxmlformats.org/officeDocument/2006/relationships/hyperlink" Target="file:///\\ler.au.setec.local\PROD$\RDS\Documentation\Normes\Normes%20en%20ligne\P18-480%20juin%202025%202eme%20tirage%202025%2007.pdf" TargetMode="External"/><Relationship Id="rId43" Type="http://schemas.openxmlformats.org/officeDocument/2006/relationships/hyperlink" Target="file:///\\ler.au.setec.local\PROD$\RDS\Documentation\Normes\Normes%20en%20ligne\P19-130%20PR%20juillet%202025.pdf" TargetMode="External"/><Relationship Id="rId48" Type="http://schemas.openxmlformats.org/officeDocument/2006/relationships/hyperlink" Target="file:///\\ler.au.setec.local\PROD$\RDS\Documentation\Normes\Normes%20en%20ligne\A05-679-1%20mai%202016.pdf" TargetMode="External"/><Relationship Id="rId56" Type="http://schemas.openxmlformats.org/officeDocument/2006/relationships/hyperlink" Target="file:///\\ler.au.setec.local\PROD$\RDS\Documentation\Normes\Normes%20en%20ligne\P19-201-1-1%20DTU%2023-2%20P1-1%20aout%202008.pdf" TargetMode="External"/><Relationship Id="rId64" Type="http://schemas.openxmlformats.org/officeDocument/2006/relationships/hyperlink" Target="file:///\\ler.au.setec.local\PROD$\RDS\Documentation\Normes\Normes%20en%20ligne\P18-441-20%20PR%20avril%202025.pdf" TargetMode="External"/><Relationship Id="rId69" Type="http://schemas.openxmlformats.org/officeDocument/2006/relationships/footer" Target="footer1.xml"/><Relationship Id="rId8" Type="http://schemas.openxmlformats.org/officeDocument/2006/relationships/hyperlink" Target="file:///\\ler.au.setec.local\PROD$\RDS\Documentation\Normes\Normes%20en%20ligne\P15-314%20decembre%202025.pdf" TargetMode="External"/><Relationship Id="rId51" Type="http://schemas.openxmlformats.org/officeDocument/2006/relationships/hyperlink" Target="file:///\\ler.au.setec.local\PROD$\RDS\Documentation\Normes\Normes%20en%20ligne\A35-020-2-2%20PR%20juin%202025.pdf" TargetMode="External"/><Relationship Id="rId3" Type="http://schemas.openxmlformats.org/officeDocument/2006/relationships/styles" Target="styles.xml"/><Relationship Id="rId12" Type="http://schemas.openxmlformats.org/officeDocument/2006/relationships/hyperlink" Target="file:///\\ler.au.setec.local\PROD$\RDS\Documentation\Normes\Normes%20en%20ligne\NF%20DTU%2026-2%20P1-1%20PR%20novembre%202025.pdf" TargetMode="External"/><Relationship Id="rId17" Type="http://schemas.openxmlformats.org/officeDocument/2006/relationships/hyperlink" Target="file:///\\ler.au.setec.local\PROD$\RDS\Documentation\Normes\Normes%20en%20ligne\NF%20EN%2012390-11%20PR%20novembre%202025.pdf" TargetMode="External"/><Relationship Id="rId25" Type="http://schemas.openxmlformats.org/officeDocument/2006/relationships/hyperlink" Target="file:///\\ler.au.setec.local\PROD$\RDS\Documentation\Normes\Normes%20en%20ligne\P14-204-9%20septembre%202025.pdf" TargetMode="External"/><Relationship Id="rId33" Type="http://schemas.openxmlformats.org/officeDocument/2006/relationships/hyperlink" Target="file:///\\ler.au.setec.local\PROD$\RDS\Documentation\Normes\Normes%20en%20ligne\ISO%201920-4%20janvier%202020.pdf" TargetMode="External"/><Relationship Id="rId38" Type="http://schemas.openxmlformats.org/officeDocument/2006/relationships/hyperlink" Target="file:///\\ler.au.setec.local\PROD$\RDS\Documentation\Normes\Normes%20en%20ligne\P65-202-2%20A1%20juillet%202025%20-%20DTU%2055-2%20P2%20A1.pdf" TargetMode="External"/><Relationship Id="rId46" Type="http://schemas.openxmlformats.org/officeDocument/2006/relationships/hyperlink" Target="file:///\\ler.au.setec.local\PROD$\RDS\Documentation\Normes\Normes%20en%20ligne\T30-038%20septembre%202020.pdf" TargetMode="External"/><Relationship Id="rId59" Type="http://schemas.openxmlformats.org/officeDocument/2006/relationships/hyperlink" Target="file:///\\ler.au.setec.local\PROD$\RDS\Documentation\Normes\Normes%20en%20ligne\P19-201-3%20DTU%2023-2%20P3%20aout%202008.pdf" TargetMode="External"/><Relationship Id="rId67" Type="http://schemas.openxmlformats.org/officeDocument/2006/relationships/hyperlink" Target="file:///\\ler.au.setec.local\PROD$\RDS\Documentation\Normes\Normes%20en%20ligne\P19-209%20decembre%202024.pdf" TargetMode="External"/><Relationship Id="rId20" Type="http://schemas.openxmlformats.org/officeDocument/2006/relationships/hyperlink" Target="file:///\\ler.au.setec.local\PROD$\RDS\Documentation\Normes\Normes%20en%20ligne\A35-020-1%20octobre%202025.pdf" TargetMode="External"/><Relationship Id="rId41" Type="http://schemas.openxmlformats.org/officeDocument/2006/relationships/hyperlink" Target="file:///\\ler.au.setec.local\PROD$\RDS\Documentation\Normes\Normes%20en%20ligne\P18-544%20PR%20juillet%202025.pdf" TargetMode="External"/><Relationship Id="rId54" Type="http://schemas.openxmlformats.org/officeDocument/2006/relationships/hyperlink" Target="file:///\\ler.au.setec.local\PROD$\RDS\Documentation\Normes\Normes%20en%20ligne\P65-202-2%20A1%20PR%20-%20DTU%2055-2%20P2%20A1.pdf" TargetMode="External"/><Relationship Id="rId62" Type="http://schemas.openxmlformats.org/officeDocument/2006/relationships/hyperlink" Target="file:///\\ler.au.setec.local\PROD$\RDS\Documentation\Normes\Normes%20en%20ligne\X30-476%20mai%202015.pdf" TargetMode="External"/><Relationship Id="rId7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file:///\\ler.au.setec.local\PROD$\RDS\Documentation\Normes\Normes%20en%20ligne\P15-471-12%20decembre%202024.pdf" TargetMode="External"/><Relationship Id="rId23" Type="http://schemas.openxmlformats.org/officeDocument/2006/relationships/hyperlink" Target="file:///\\ler.au.setec.local\PROD$\RDS\Documentation\Normes\Normes%20en%20ligne\A09-280-2%20octobre%202003.pdf" TargetMode="External"/><Relationship Id="rId28" Type="http://schemas.openxmlformats.org/officeDocument/2006/relationships/hyperlink" Target="file:///\\ler.au.setec.local\PROD$\RDS\Documentation\Normes\Normes%20en%20ligne\A09-280-1%20octobre%202003.pdf" TargetMode="External"/><Relationship Id="rId36" Type="http://schemas.openxmlformats.org/officeDocument/2006/relationships/hyperlink" Target="file:///\\ler.au.setec.local\PROD$\RDS\Documentation\Normes\Normes%20en%20ligne\P65-202-1-1%20A2%20juillet%202025%20-%20DTU%2055-2%20P1-1%20A2.pdf" TargetMode="External"/><Relationship Id="rId49" Type="http://schemas.openxmlformats.org/officeDocument/2006/relationships/hyperlink" Target="file:///\\ler.au.setec.local\PROD$\RDS\Documentation\Normes\Normes%20en%20ligne\A35-020-1%20PR%20juin%202025.pdf" TargetMode="External"/><Relationship Id="rId57" Type="http://schemas.openxmlformats.org/officeDocument/2006/relationships/hyperlink" Target="file:///\\ler.au.setec.local\PROD$\RDS\Documentation\Normes\Normes%20en%20ligne\P19-201-1-2%20DTU%2023-2%20P1-2%20aout%202008.pdf" TargetMode="External"/><Relationship Id="rId10" Type="http://schemas.openxmlformats.org/officeDocument/2006/relationships/hyperlink" Target="file:///\\ler.au.setec.local\PROD$\RDS\Documentation\Normes\Normes%20en%20ligne\NF%20EN%2013670%20PR%20novembre%202025.pdf" TargetMode="External"/><Relationship Id="rId31" Type="http://schemas.openxmlformats.org/officeDocument/2006/relationships/hyperlink" Target="file:///\\ler.au.setec.local\PROD$\RDS\Documentation\Normes\Normes%20en%20ligne\P15-440%20juillet%202025.pdf" TargetMode="External"/><Relationship Id="rId44" Type="http://schemas.openxmlformats.org/officeDocument/2006/relationships/hyperlink" Target="file:///\\ler.au.setec.local\PROD$\RDS\Documentation\Normes\Normes%20en%20ligne\T30-557-1%20aout%202007.pdf" TargetMode="External"/><Relationship Id="rId52" Type="http://schemas.openxmlformats.org/officeDocument/2006/relationships/hyperlink" Target="file:///\\ler.au.setec.local\PROD$\RDS\Documentation\Normes\Normes%20en%20ligne\P75-210%20mai%202013.pdf" TargetMode="External"/><Relationship Id="rId60" Type="http://schemas.openxmlformats.org/officeDocument/2006/relationships/hyperlink" Target="file:///\\ler.au.setec.local\PROD$\RDS\Documentation\Normes\Normes%20en%20ligne\P94-513-3%20juin%202022.pdf" TargetMode="External"/><Relationship Id="rId65" Type="http://schemas.openxmlformats.org/officeDocument/2006/relationships/hyperlink" Target="file:///\\ler.au.setec.local\PROD$\RDS\Documentation\Normes\Normes%20en%20ligne\P18-431-13%20PR%20avril%202025.pdf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\\ler.au.setec.local\PROD$\RDS\Documentation\Normes\Normes%20en%20ligne\P18-325%20CN%20decembre%202025.pdf" TargetMode="External"/><Relationship Id="rId13" Type="http://schemas.openxmlformats.org/officeDocument/2006/relationships/hyperlink" Target="file:///\\ler.au.setec.local\PROD$\RDS\Documentation\Normes\Normes%20en%20ligne\NF%20DTU%2026-2%20P1-2%20PR%20novembre%202025.pdf" TargetMode="External"/><Relationship Id="rId18" Type="http://schemas.openxmlformats.org/officeDocument/2006/relationships/hyperlink" Target="file:///\\ler.au.setec.local\PROD$\RDS\Documentation\Normes\Normes%20en%20ligne\NF%20EN%2012390-12%20PR%20novembre%202025.pdf" TargetMode="External"/><Relationship Id="rId39" Type="http://schemas.openxmlformats.org/officeDocument/2006/relationships/hyperlink" Target="file:///\\ler.au.setec.local\PROD$\RDS\Documentation\Normes\Normes%20en%20ligne\P15-314%20PR%20juillet%202025.pdf" TargetMode="External"/><Relationship Id="rId34" Type="http://schemas.openxmlformats.org/officeDocument/2006/relationships/hyperlink" Target="file:///\\ler.au.setec.local\PROD$\RDS\Documentation\Normes\Normes%20en%20ligne\P18-712-1%20A2%20prepubli%20novembre%202023.pdf" TargetMode="External"/><Relationship Id="rId50" Type="http://schemas.openxmlformats.org/officeDocument/2006/relationships/hyperlink" Target="file:///\\ler.au.setec.local\PROD$\RDS\Documentation\Normes\Normes%20en%20ligne\A35-020-2-1%20PR%20juin%202025.pdf" TargetMode="External"/><Relationship Id="rId55" Type="http://schemas.openxmlformats.org/officeDocument/2006/relationships/hyperlink" Target="file:///\\ler.au.setec.local\PROD$\RDS\Documentation\Normes\Normes%20en%20ligne\P18-483-2%20mars%202025.pdf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7635BD-448E-493C-84F4-AB86E52164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1383</TotalTime>
  <Pages>18</Pages>
  <Words>2997</Words>
  <Characters>22781</Characters>
  <Application>Microsoft Office Word</Application>
  <DocSecurity>0</DocSecurity>
  <Lines>542</Lines>
  <Paragraphs>495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25283</CharactersWithSpaces>
  <SharedDoc>false</SharedDoc>
  <HLinks>
    <vt:vector size="42" baseType="variant">
      <vt:variant>
        <vt:i4>14549056</vt:i4>
      </vt:variant>
      <vt:variant>
        <vt:i4>18</vt:i4>
      </vt:variant>
      <vt:variant>
        <vt:i4>0</vt:i4>
      </vt:variant>
      <vt:variant>
        <vt:i4>5</vt:i4>
      </vt:variant>
      <vt:variant>
        <vt:lpwstr>../Normes/Normes en ligne/B10-640PR décembre 2017.pdf</vt:lpwstr>
      </vt:variant>
      <vt:variant>
        <vt:lpwstr/>
      </vt:variant>
      <vt:variant>
        <vt:i4>11141175</vt:i4>
      </vt:variant>
      <vt:variant>
        <vt:i4>15</vt:i4>
      </vt:variant>
      <vt:variant>
        <vt:i4>0</vt:i4>
      </vt:variant>
      <vt:variant>
        <vt:i4>5</vt:i4>
      </vt:variant>
      <vt:variant>
        <vt:lpwstr>../Normes/Normes en ligne/A35-025 décembre 2017.pdf</vt:lpwstr>
      </vt:variant>
      <vt:variant>
        <vt:lpwstr/>
      </vt:variant>
      <vt:variant>
        <vt:i4>786635</vt:i4>
      </vt:variant>
      <vt:variant>
        <vt:i4>12</vt:i4>
      </vt:variant>
      <vt:variant>
        <vt:i4>0</vt:i4>
      </vt:variant>
      <vt:variant>
        <vt:i4>5</vt:i4>
      </vt:variant>
      <vt:variant>
        <vt:lpwstr>../Normes/Normes en ligne/P12-101-22PR décembre 2017.pdf</vt:lpwstr>
      </vt:variant>
      <vt:variant>
        <vt:lpwstr/>
      </vt:variant>
      <vt:variant>
        <vt:i4>223</vt:i4>
      </vt:variant>
      <vt:variant>
        <vt:i4>9</vt:i4>
      </vt:variant>
      <vt:variant>
        <vt:i4>0</vt:i4>
      </vt:variant>
      <vt:variant>
        <vt:i4>5</vt:i4>
      </vt:variant>
      <vt:variant>
        <vt:lpwstr>../Normes/Normes en ligne/P12-121-5 CN décembre 2017.pdf</vt:lpwstr>
      </vt:variant>
      <vt:variant>
        <vt:lpwstr/>
      </vt:variant>
      <vt:variant>
        <vt:i4>222</vt:i4>
      </vt:variant>
      <vt:variant>
        <vt:i4>6</vt:i4>
      </vt:variant>
      <vt:variant>
        <vt:i4>0</vt:i4>
      </vt:variant>
      <vt:variant>
        <vt:i4>5</vt:i4>
      </vt:variant>
      <vt:variant>
        <vt:lpwstr>../Normes/Normes en ligne/P12-121-4 CN décembre 2017.pdf</vt:lpwstr>
      </vt:variant>
      <vt:variant>
        <vt:lpwstr/>
      </vt:variant>
      <vt:variant>
        <vt:i4>217</vt:i4>
      </vt:variant>
      <vt:variant>
        <vt:i4>3</vt:i4>
      </vt:variant>
      <vt:variant>
        <vt:i4>0</vt:i4>
      </vt:variant>
      <vt:variant>
        <vt:i4>5</vt:i4>
      </vt:variant>
      <vt:variant>
        <vt:lpwstr>../Normes/Normes en ligne/P12-121-3 CN décembre 2017.pdf</vt:lpwstr>
      </vt:variant>
      <vt:variant>
        <vt:lpwstr/>
      </vt:variant>
      <vt:variant>
        <vt:i4>11206702</vt:i4>
      </vt:variant>
      <vt:variant>
        <vt:i4>0</vt:i4>
      </vt:variant>
      <vt:variant>
        <vt:i4>0</vt:i4>
      </vt:variant>
      <vt:variant>
        <vt:i4>5</vt:i4>
      </vt:variant>
      <vt:variant>
        <vt:lpwstr>../Normes/Normes en ligne/P18-414 décembre 2017.pdf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Philippe SOUCHU</dc:creator>
  <cp:lastModifiedBy>GERETTO Patricia</cp:lastModifiedBy>
  <cp:revision>102</cp:revision>
  <cp:lastPrinted>2025-06-02T08:43:00Z</cp:lastPrinted>
  <dcterms:created xsi:type="dcterms:W3CDTF">2024-06-03T07:10:00Z</dcterms:created>
  <dcterms:modified xsi:type="dcterms:W3CDTF">2026-01-05T10:31:00Z</dcterms:modified>
</cp:coreProperties>
</file>