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2041B0" w14:textId="77777777" w:rsidR="00643F53" w:rsidRPr="00DD5E7F" w:rsidRDefault="00643F53" w:rsidP="00643F53">
      <w:pPr>
        <w:jc w:val="center"/>
        <w:rPr>
          <w:rFonts w:ascii="Arial" w:hAnsi="Arial" w:cs="Arial"/>
          <w:b/>
          <w:sz w:val="35"/>
          <w:szCs w:val="35"/>
        </w:rPr>
      </w:pPr>
      <w:bookmarkStart w:id="0" w:name="_Hlk83995452"/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3F84CBC3" w14:textId="1AD925FE" w:rsidR="00643F53" w:rsidRDefault="00643F53" w:rsidP="00643F5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</w:t>
      </w:r>
      <w:r w:rsidR="002407B4">
        <w:rPr>
          <w:rFonts w:ascii="Arial" w:hAnsi="Arial" w:cs="Arial"/>
          <w:b/>
          <w:sz w:val="35"/>
          <w:szCs w:val="35"/>
        </w:rPr>
        <w:t>S À LA DOC</w:t>
      </w:r>
      <w:r w:rsidR="00A22674">
        <w:rPr>
          <w:rFonts w:ascii="Arial" w:hAnsi="Arial" w:cs="Arial"/>
          <w:b/>
          <w:sz w:val="35"/>
          <w:szCs w:val="35"/>
        </w:rPr>
        <w:t>UMENTATION</w:t>
      </w:r>
      <w:r w:rsidR="002407B4">
        <w:rPr>
          <w:rFonts w:ascii="Arial" w:hAnsi="Arial" w:cs="Arial"/>
          <w:b/>
          <w:sz w:val="35"/>
          <w:szCs w:val="35"/>
        </w:rPr>
        <w:t xml:space="preserve"> </w:t>
      </w:r>
      <w:r w:rsidR="00E46462">
        <w:rPr>
          <w:rFonts w:ascii="Arial" w:hAnsi="Arial" w:cs="Arial"/>
          <w:b/>
          <w:sz w:val="35"/>
          <w:szCs w:val="35"/>
        </w:rPr>
        <w:t>–</w:t>
      </w:r>
      <w:r w:rsidR="00355B2C">
        <w:rPr>
          <w:rFonts w:ascii="Arial" w:hAnsi="Arial" w:cs="Arial"/>
          <w:b/>
          <w:sz w:val="35"/>
          <w:szCs w:val="35"/>
        </w:rPr>
        <w:t xml:space="preserve"> </w:t>
      </w:r>
      <w:r w:rsidR="00EA36A1">
        <w:rPr>
          <w:rFonts w:ascii="Arial" w:hAnsi="Arial" w:cs="Arial"/>
          <w:b/>
          <w:sz w:val="35"/>
          <w:szCs w:val="35"/>
        </w:rPr>
        <w:t>du 1</w:t>
      </w:r>
      <w:r w:rsidR="00EA36A1" w:rsidRPr="00EA36A1">
        <w:rPr>
          <w:rFonts w:ascii="Arial" w:hAnsi="Arial" w:cs="Arial"/>
          <w:b/>
          <w:sz w:val="35"/>
          <w:szCs w:val="35"/>
          <w:vertAlign w:val="superscript"/>
        </w:rPr>
        <w:t>er</w:t>
      </w:r>
      <w:r w:rsidR="00EA36A1">
        <w:rPr>
          <w:rFonts w:ascii="Arial" w:hAnsi="Arial" w:cs="Arial"/>
          <w:b/>
          <w:sz w:val="35"/>
          <w:szCs w:val="35"/>
        </w:rPr>
        <w:t xml:space="preserve"> au 30 octobre 2024</w:t>
      </w:r>
    </w:p>
    <w:p w14:paraId="2B8D61AD" w14:textId="43A6426B" w:rsidR="00A90086" w:rsidRDefault="00A90086" w:rsidP="006B0B7A">
      <w:pPr>
        <w:jc w:val="center"/>
        <w:rPr>
          <w:rFonts w:ascii="Arial" w:hAnsi="Arial" w:cs="Arial"/>
          <w:b/>
          <w:i/>
          <w:szCs w:val="24"/>
        </w:rPr>
      </w:pPr>
    </w:p>
    <w:p w14:paraId="25A9B317" w14:textId="77777777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E48F459" w14:textId="7A484002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0CC97F2" w14:textId="5580576E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1C7EC27B" w14:textId="400A82A0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projets de révision de normes sont des modifications </w:t>
      </w:r>
      <w:r w:rsidR="00B06DC8"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en cours 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de normes déjà existantes.</w:t>
      </w:r>
    </w:p>
    <w:p w14:paraId="0ACF799E" w14:textId="53FA984C" w:rsidR="009F65CF" w:rsidRPr="009F65CF" w:rsidRDefault="009F65CF" w:rsidP="007A1411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74082DD1" w14:textId="77777777" w:rsidR="006F1AC1" w:rsidRDefault="006F1AC1" w:rsidP="004E7247">
      <w:pPr>
        <w:jc w:val="center"/>
        <w:rPr>
          <w:rFonts w:ascii="Arial" w:hAnsi="Arial" w:cs="Arial"/>
          <w:b/>
          <w:i/>
          <w:szCs w:val="24"/>
        </w:rPr>
      </w:pPr>
    </w:p>
    <w:p w14:paraId="2BBE2B40" w14:textId="7AED2034" w:rsidR="00B96062" w:rsidRDefault="00B96062" w:rsidP="004E7247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CIMENTS</w:t>
      </w:r>
    </w:p>
    <w:p w14:paraId="31ACD785" w14:textId="77777777" w:rsidR="00B96062" w:rsidRDefault="00B96062" w:rsidP="00B96062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851"/>
        <w:gridCol w:w="850"/>
        <w:gridCol w:w="3686"/>
        <w:gridCol w:w="5386"/>
      </w:tblGrid>
      <w:tr w:rsidR="00B96062" w:rsidRPr="00EA36A1" w14:paraId="3F6D37F8" w14:textId="77777777" w:rsidTr="000A5BA4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26082" w14:textId="244AB506" w:rsidR="00B96062" w:rsidRPr="00EA36A1" w:rsidRDefault="00EE0A42" w:rsidP="000A5BA4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8" w:history="1">
              <w:r w:rsidR="00B96062" w:rsidRPr="00EA36A1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M 87-3</w:t>
              </w:r>
              <w:r w:rsidR="00B96062" w:rsidRPr="00EA36A1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0</w:t>
              </w:r>
              <w:r w:rsidR="00B96062" w:rsidRPr="00EA36A1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1-5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D2DCD" w14:textId="77777777" w:rsidR="00B96062" w:rsidRPr="00EA36A1" w:rsidRDefault="00B96062" w:rsidP="000A5BA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A36A1">
              <w:rPr>
                <w:rFonts w:ascii="Calibri" w:hAnsi="Calibri" w:cs="Calibri"/>
                <w:color w:val="000000"/>
                <w:sz w:val="22"/>
                <w:szCs w:val="22"/>
              </w:rPr>
              <w:t>NF EN ISO 10426-5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2CB65" w14:textId="77777777" w:rsidR="00B96062" w:rsidRPr="00EA36A1" w:rsidRDefault="00B96062" w:rsidP="000A5BA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A36A1">
              <w:rPr>
                <w:rFonts w:ascii="Calibri" w:hAnsi="Calibri" w:cs="Calibri"/>
                <w:color w:val="000000"/>
                <w:sz w:val="22"/>
                <w:szCs w:val="22"/>
              </w:rPr>
              <w:t>oct.-24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1A4D4" w14:textId="77777777" w:rsidR="00B96062" w:rsidRPr="00EA36A1" w:rsidRDefault="00B96062" w:rsidP="000A5BA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A36A1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D2943" w14:textId="77777777" w:rsidR="00B96062" w:rsidRPr="00EA36A1" w:rsidRDefault="00B96062" w:rsidP="000A5BA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A36A1">
              <w:rPr>
                <w:rFonts w:ascii="Calibri" w:hAnsi="Calibri" w:cs="Calibri"/>
                <w:color w:val="000000"/>
                <w:sz w:val="22"/>
                <w:szCs w:val="22"/>
              </w:rPr>
              <w:t>Industries du pétrole et du gaz, y compris les énergies à faible teneur en carbone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4DDC9" w14:textId="77777777" w:rsidR="00B96062" w:rsidRPr="00EA36A1" w:rsidRDefault="00B96062" w:rsidP="000A5BA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A36A1">
              <w:rPr>
                <w:rFonts w:ascii="Calibri" w:hAnsi="Calibri" w:cs="Calibri"/>
                <w:color w:val="000000"/>
                <w:sz w:val="22"/>
                <w:szCs w:val="22"/>
              </w:rPr>
              <w:t>Ciments et matériaux pour la cimentation des puits - Partie 5 : Détermination du retrait et de l'expansion des formulations de ciments pour puits</w:t>
            </w:r>
          </w:p>
        </w:tc>
      </w:tr>
    </w:tbl>
    <w:p w14:paraId="108B3CE7" w14:textId="77777777" w:rsidR="00B96062" w:rsidRDefault="00B96062" w:rsidP="00B96062">
      <w:pPr>
        <w:jc w:val="center"/>
        <w:rPr>
          <w:rFonts w:ascii="Arial" w:hAnsi="Arial" w:cs="Arial"/>
          <w:b/>
          <w:i/>
          <w:szCs w:val="24"/>
        </w:rPr>
      </w:pPr>
    </w:p>
    <w:p w14:paraId="48AC2C28" w14:textId="77777777" w:rsidR="00B96062" w:rsidRDefault="00B96062" w:rsidP="00B96062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BETON</w:t>
      </w:r>
    </w:p>
    <w:p w14:paraId="1026DAE4" w14:textId="77777777" w:rsidR="00B96062" w:rsidRDefault="00B96062" w:rsidP="00B96062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851"/>
        <w:gridCol w:w="850"/>
        <w:gridCol w:w="2552"/>
        <w:gridCol w:w="3969"/>
        <w:gridCol w:w="2551"/>
      </w:tblGrid>
      <w:tr w:rsidR="00B96062" w:rsidRPr="00EA36A1" w14:paraId="7DE06BF2" w14:textId="77777777" w:rsidTr="000A5BA4">
        <w:trPr>
          <w:trHeight w:val="804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826EF" w14:textId="77777777" w:rsidR="00B96062" w:rsidRPr="00EA36A1" w:rsidRDefault="00B96062" w:rsidP="000A5BA4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</w:rPr>
            </w:pPr>
            <w:r w:rsidRPr="00EA36A1">
              <w:rPr>
                <w:rFonts w:ascii="Calibri" w:hAnsi="Calibri" w:cs="Calibri"/>
                <w:sz w:val="22"/>
                <w:szCs w:val="22"/>
              </w:rPr>
              <w:t>P 18-430-18 IN1 PR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A6AF3" w14:textId="77777777" w:rsidR="00B96062" w:rsidRPr="00EA36A1" w:rsidRDefault="00B96062" w:rsidP="000A5BA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A36A1">
              <w:rPr>
                <w:rFonts w:ascii="Calibri" w:hAnsi="Calibri" w:cs="Calibri"/>
                <w:color w:val="000000"/>
                <w:sz w:val="22"/>
                <w:szCs w:val="22"/>
              </w:rPr>
              <w:t>NF EN 12390-18 IN1 PR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5DB19" w14:textId="77777777" w:rsidR="00B96062" w:rsidRPr="00EA36A1" w:rsidRDefault="00B96062" w:rsidP="000A5BA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A36A1">
              <w:rPr>
                <w:rFonts w:ascii="Calibri" w:hAnsi="Calibri" w:cs="Calibri"/>
                <w:color w:val="000000"/>
                <w:sz w:val="22"/>
                <w:szCs w:val="22"/>
              </w:rPr>
              <w:t>oct.-24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31A6F" w14:textId="77777777" w:rsidR="00B96062" w:rsidRPr="00EA36A1" w:rsidRDefault="00B96062" w:rsidP="000A5BA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A36A1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9F1AF" w14:textId="77777777" w:rsidR="00B96062" w:rsidRPr="00EA36A1" w:rsidRDefault="00B96062" w:rsidP="000A5BA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A36A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Essais pour béton durci 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9ACDB" w14:textId="77777777" w:rsidR="00B96062" w:rsidRPr="00EA36A1" w:rsidRDefault="00B96062" w:rsidP="000A5BA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A36A1">
              <w:rPr>
                <w:rFonts w:ascii="Calibri" w:hAnsi="Calibri" w:cs="Calibri"/>
                <w:color w:val="000000"/>
                <w:sz w:val="22"/>
                <w:szCs w:val="22"/>
              </w:rPr>
              <w:t>Partie 18 : Détermination du coefficient de migration des chlorures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C8FEB7" w14:textId="77777777" w:rsidR="00B96062" w:rsidRPr="00EA36A1" w:rsidRDefault="00B96062" w:rsidP="000A5BA4">
            <w:pPr>
              <w:jc w:val="center"/>
              <w:rPr>
                <w:rFonts w:ascii="Calibri" w:hAnsi="Calibri" w:cs="Calibri"/>
                <w:color w:val="FF0000"/>
                <w:sz w:val="22"/>
                <w:szCs w:val="22"/>
              </w:rPr>
            </w:pPr>
            <w:r w:rsidRPr="00EA36A1">
              <w:rPr>
                <w:rFonts w:ascii="Calibri" w:hAnsi="Calibri" w:cs="Calibri"/>
                <w:color w:val="FF0000"/>
                <w:sz w:val="22"/>
                <w:szCs w:val="22"/>
              </w:rPr>
              <w:t>document indisponible dans la base de l'Afnor à la date du 31/10/2024</w:t>
            </w:r>
          </w:p>
        </w:tc>
      </w:tr>
    </w:tbl>
    <w:p w14:paraId="219DCBDB" w14:textId="77777777" w:rsidR="00B96062" w:rsidRDefault="00B96062" w:rsidP="00B96062">
      <w:pPr>
        <w:jc w:val="center"/>
        <w:rPr>
          <w:rFonts w:ascii="Arial" w:hAnsi="Arial" w:cs="Arial"/>
          <w:b/>
          <w:i/>
          <w:szCs w:val="24"/>
        </w:rPr>
      </w:pPr>
    </w:p>
    <w:p w14:paraId="4EBDF295" w14:textId="644A2BA4" w:rsidR="00B96062" w:rsidRDefault="00B96062" w:rsidP="00B96062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ACIER</w:t>
      </w:r>
    </w:p>
    <w:p w14:paraId="3559BDB7" w14:textId="77777777" w:rsidR="00EA36A1" w:rsidRDefault="00EA36A1" w:rsidP="00F61614">
      <w:pPr>
        <w:jc w:val="center"/>
        <w:rPr>
          <w:rFonts w:ascii="Arial" w:hAnsi="Arial" w:cs="Arial"/>
          <w:b/>
          <w:i/>
          <w:sz w:val="18"/>
          <w:szCs w:val="18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851"/>
        <w:gridCol w:w="850"/>
        <w:gridCol w:w="9072"/>
      </w:tblGrid>
      <w:tr w:rsidR="00EA36A1" w:rsidRPr="00EA36A1" w14:paraId="4A61B7C1" w14:textId="77777777" w:rsidTr="00EA36A1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61FE8" w14:textId="77777777" w:rsidR="00EA36A1" w:rsidRPr="00EA36A1" w:rsidRDefault="00EA36A1" w:rsidP="00EA36A1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9" w:history="1">
              <w:r w:rsidRPr="00EA36A1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A 05-668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2F7C0" w14:textId="77777777" w:rsidR="00EA36A1" w:rsidRPr="00EA36A1" w:rsidRDefault="00EA36A1" w:rsidP="00EA36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A36A1">
              <w:rPr>
                <w:rFonts w:ascii="Calibri" w:hAnsi="Calibri" w:cs="Calibri"/>
                <w:color w:val="000000"/>
                <w:sz w:val="22"/>
                <w:szCs w:val="22"/>
              </w:rPr>
              <w:t>NF EN ISO 12696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74CE1" w14:textId="77777777" w:rsidR="00EA36A1" w:rsidRPr="00EA36A1" w:rsidRDefault="00EA36A1" w:rsidP="00EA36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A36A1">
              <w:rPr>
                <w:rFonts w:ascii="Calibri" w:hAnsi="Calibri" w:cs="Calibri"/>
                <w:color w:val="000000"/>
                <w:sz w:val="22"/>
                <w:szCs w:val="22"/>
              </w:rPr>
              <w:t>mai-22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D1C31" w14:textId="77777777" w:rsidR="00EA36A1" w:rsidRPr="00EA36A1" w:rsidRDefault="00EA36A1" w:rsidP="00EA36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A36A1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9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FA371" w14:textId="77777777" w:rsidR="00EA36A1" w:rsidRPr="00EA36A1" w:rsidRDefault="00EA36A1" w:rsidP="00EA36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A36A1">
              <w:rPr>
                <w:rFonts w:ascii="Calibri" w:hAnsi="Calibri" w:cs="Calibri"/>
                <w:color w:val="000000"/>
                <w:sz w:val="22"/>
                <w:szCs w:val="22"/>
              </w:rPr>
              <w:t>Protection cathodique de l’acier dans le béton</w:t>
            </w:r>
          </w:p>
        </w:tc>
      </w:tr>
    </w:tbl>
    <w:p w14:paraId="5712D31A" w14:textId="77777777" w:rsidR="00B96062" w:rsidRDefault="00B96062" w:rsidP="00B96062">
      <w:pPr>
        <w:jc w:val="center"/>
        <w:rPr>
          <w:rFonts w:ascii="Arial" w:hAnsi="Arial" w:cs="Arial"/>
          <w:b/>
          <w:i/>
          <w:szCs w:val="24"/>
        </w:rPr>
      </w:pPr>
    </w:p>
    <w:p w14:paraId="04834293" w14:textId="77777777" w:rsidR="00B96062" w:rsidRDefault="00B96062" w:rsidP="00B96062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REVETEMENTS MURAUX</w:t>
      </w:r>
    </w:p>
    <w:p w14:paraId="3940051A" w14:textId="77777777" w:rsidR="00EA36A1" w:rsidRPr="00B96062" w:rsidRDefault="00EA36A1" w:rsidP="00F61614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07" w:type="dxa"/>
        <w:tblInd w:w="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1696"/>
        <w:gridCol w:w="851"/>
        <w:gridCol w:w="850"/>
        <w:gridCol w:w="2552"/>
        <w:gridCol w:w="6520"/>
      </w:tblGrid>
      <w:tr w:rsidR="00EA36A1" w:rsidRPr="00EA36A1" w14:paraId="29A04FEB" w14:textId="77777777" w:rsidTr="00B96062">
        <w:trPr>
          <w:trHeight w:val="60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90622B" w14:textId="77777777" w:rsidR="00EA36A1" w:rsidRPr="00EA36A1" w:rsidRDefault="00EA36A1" w:rsidP="00EA36A1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0" w:history="1">
              <w:r w:rsidRPr="00EA36A1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P65-202-1-2/A2 PR</w:t>
              </w:r>
            </w:hyperlink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2F665" w14:textId="77777777" w:rsidR="00EA36A1" w:rsidRPr="00EA36A1" w:rsidRDefault="00EA36A1" w:rsidP="00EA36A1">
            <w:pPr>
              <w:jc w:val="center"/>
              <w:rPr>
                <w:rFonts w:ascii="Calibri" w:hAnsi="Calibri" w:cs="Calibri"/>
                <w:color w:val="333333"/>
                <w:sz w:val="22"/>
                <w:szCs w:val="22"/>
              </w:rPr>
            </w:pPr>
            <w:r w:rsidRPr="00EA36A1">
              <w:rPr>
                <w:rFonts w:ascii="Calibri" w:hAnsi="Calibri" w:cs="Calibri"/>
                <w:color w:val="333333"/>
                <w:sz w:val="22"/>
                <w:szCs w:val="22"/>
              </w:rPr>
              <w:t xml:space="preserve">NF DTU 55.2 P1-2/A2 PR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35450" w14:textId="77777777" w:rsidR="00EA36A1" w:rsidRPr="00EA36A1" w:rsidRDefault="00EA36A1" w:rsidP="00EA36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A36A1">
              <w:rPr>
                <w:rFonts w:ascii="Calibri" w:hAnsi="Calibri" w:cs="Calibri"/>
                <w:color w:val="000000"/>
                <w:sz w:val="22"/>
                <w:szCs w:val="22"/>
              </w:rPr>
              <w:t>déc-24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64FCF" w14:textId="77777777" w:rsidR="00EA36A1" w:rsidRPr="00EA36A1" w:rsidRDefault="00EA36A1" w:rsidP="00EA36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A36A1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23F93" w14:textId="77777777" w:rsidR="00EA36A1" w:rsidRPr="00EA36A1" w:rsidRDefault="00EA36A1" w:rsidP="00EA36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A36A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Travaux de bâtiment 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DDBEB" w14:textId="77777777" w:rsidR="00EA36A1" w:rsidRPr="00EA36A1" w:rsidRDefault="00EA36A1" w:rsidP="00EA36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A36A1">
              <w:rPr>
                <w:rFonts w:ascii="Calibri" w:hAnsi="Calibri" w:cs="Calibri"/>
                <w:color w:val="000000"/>
                <w:sz w:val="22"/>
                <w:szCs w:val="22"/>
              </w:rPr>
              <w:t>Revêtements muraux attachés en pierre mince - Partie 1-2 : Critères généraux de choix des matériaux</w:t>
            </w:r>
          </w:p>
        </w:tc>
      </w:tr>
    </w:tbl>
    <w:p w14:paraId="08396158" w14:textId="77777777" w:rsidR="00B96062" w:rsidRDefault="00B96062" w:rsidP="00B96062">
      <w:pPr>
        <w:jc w:val="center"/>
        <w:rPr>
          <w:rFonts w:ascii="Arial" w:hAnsi="Arial" w:cs="Arial"/>
          <w:b/>
          <w:i/>
          <w:szCs w:val="24"/>
        </w:rPr>
      </w:pPr>
    </w:p>
    <w:p w14:paraId="746638DC" w14:textId="77777777" w:rsidR="00B96062" w:rsidRDefault="00B96062" w:rsidP="00F61614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6DA53608" w14:textId="77777777" w:rsidR="00B96062" w:rsidRDefault="00B96062" w:rsidP="00F61614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63611C80" w14:textId="0F69011D" w:rsidR="00B96062" w:rsidRPr="00B96062" w:rsidRDefault="00B96062" w:rsidP="00F61614">
      <w:pPr>
        <w:jc w:val="center"/>
        <w:rPr>
          <w:rFonts w:ascii="Arial" w:hAnsi="Arial" w:cs="Arial"/>
          <w:b/>
          <w:i/>
          <w:szCs w:val="24"/>
        </w:rPr>
      </w:pPr>
      <w:r w:rsidRPr="00B96062">
        <w:rPr>
          <w:rFonts w:ascii="Arial" w:hAnsi="Arial" w:cs="Arial"/>
          <w:b/>
          <w:i/>
          <w:szCs w:val="24"/>
        </w:rPr>
        <w:lastRenderedPageBreak/>
        <w:t>METROLOGIE</w:t>
      </w:r>
    </w:p>
    <w:p w14:paraId="591902C0" w14:textId="77777777" w:rsidR="00B96062" w:rsidRDefault="00B96062" w:rsidP="00F61614">
      <w:pPr>
        <w:jc w:val="center"/>
        <w:rPr>
          <w:rFonts w:ascii="Arial" w:hAnsi="Arial" w:cs="Arial"/>
          <w:b/>
          <w:i/>
          <w:sz w:val="18"/>
          <w:szCs w:val="18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851"/>
        <w:gridCol w:w="850"/>
        <w:gridCol w:w="2552"/>
        <w:gridCol w:w="6378"/>
      </w:tblGrid>
      <w:tr w:rsidR="00EA36A1" w:rsidRPr="00EA36A1" w14:paraId="4EF02A3C" w14:textId="77777777" w:rsidTr="00B96062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7A2A6" w14:textId="77777777" w:rsidR="00EA36A1" w:rsidRPr="00EA36A1" w:rsidRDefault="00EA36A1" w:rsidP="00EA36A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EA36A1">
              <w:rPr>
                <w:rFonts w:ascii="Calibri" w:hAnsi="Calibri" w:cs="Calibri"/>
                <w:sz w:val="22"/>
                <w:szCs w:val="22"/>
              </w:rPr>
              <w:t>X 06-041-2 PR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7BBC9" w14:textId="77777777" w:rsidR="00EA36A1" w:rsidRPr="00EA36A1" w:rsidRDefault="00EA36A1" w:rsidP="00EA36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A36A1">
              <w:rPr>
                <w:rFonts w:ascii="Calibri" w:hAnsi="Calibri" w:cs="Calibri"/>
                <w:color w:val="000000"/>
                <w:sz w:val="22"/>
                <w:szCs w:val="22"/>
              </w:rPr>
              <w:t>NF ISO 5725-2 PR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BBCB4" w14:textId="77777777" w:rsidR="00EA36A1" w:rsidRPr="00EA36A1" w:rsidRDefault="00EA36A1" w:rsidP="00EA36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A36A1">
              <w:rPr>
                <w:rFonts w:ascii="Calibri" w:hAnsi="Calibri" w:cs="Calibri"/>
                <w:color w:val="000000"/>
                <w:sz w:val="22"/>
                <w:szCs w:val="22"/>
              </w:rPr>
              <w:t>déc.-24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2FF17" w14:textId="77777777" w:rsidR="00EA36A1" w:rsidRPr="00EA36A1" w:rsidRDefault="00EA36A1" w:rsidP="00EA36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A36A1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C2E1A" w14:textId="77777777" w:rsidR="00EA36A1" w:rsidRPr="00EA36A1" w:rsidRDefault="00EA36A1" w:rsidP="00EA36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A36A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Exactitude (justesse et fidélité) des résultats et méthodes de mesure 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188C5" w14:textId="77777777" w:rsidR="00EA36A1" w:rsidRPr="00EA36A1" w:rsidRDefault="00EA36A1" w:rsidP="00EA36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A36A1">
              <w:rPr>
                <w:rFonts w:ascii="Calibri" w:hAnsi="Calibri" w:cs="Calibri"/>
                <w:color w:val="000000"/>
                <w:sz w:val="22"/>
                <w:szCs w:val="22"/>
              </w:rPr>
              <w:t>Partie 2 : Méthode de base pour la détermination de la répétabilité et de la reproductibilité d’une méthode de mesure normalisée</w:t>
            </w:r>
          </w:p>
        </w:tc>
      </w:tr>
      <w:tr w:rsidR="00EA36A1" w:rsidRPr="00EA36A1" w14:paraId="060BCA3E" w14:textId="77777777" w:rsidTr="00B96062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E7F5F" w14:textId="77777777" w:rsidR="00EA36A1" w:rsidRPr="00EA36A1" w:rsidRDefault="00EA36A1" w:rsidP="00EA36A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EA36A1">
              <w:rPr>
                <w:rFonts w:ascii="Calibri" w:hAnsi="Calibri" w:cs="Calibri"/>
                <w:sz w:val="22"/>
                <w:szCs w:val="22"/>
              </w:rPr>
              <w:t>X 06-041-5 PR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96184" w14:textId="77777777" w:rsidR="00EA36A1" w:rsidRPr="00EA36A1" w:rsidRDefault="00EA36A1" w:rsidP="00EA36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A36A1">
              <w:rPr>
                <w:rFonts w:ascii="Calibri" w:hAnsi="Calibri" w:cs="Calibri"/>
                <w:color w:val="000000"/>
                <w:sz w:val="22"/>
                <w:szCs w:val="22"/>
              </w:rPr>
              <w:t>NF ISO 5725-5 PR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EBE20" w14:textId="77777777" w:rsidR="00EA36A1" w:rsidRPr="00EA36A1" w:rsidRDefault="00EA36A1" w:rsidP="00EA36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A36A1">
              <w:rPr>
                <w:rFonts w:ascii="Calibri" w:hAnsi="Calibri" w:cs="Calibri"/>
                <w:color w:val="000000"/>
                <w:sz w:val="22"/>
                <w:szCs w:val="22"/>
              </w:rPr>
              <w:t>nov.-24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09BCE" w14:textId="77777777" w:rsidR="00EA36A1" w:rsidRPr="00EA36A1" w:rsidRDefault="00EA36A1" w:rsidP="00EA36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A36A1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E9529" w14:textId="77777777" w:rsidR="00EA36A1" w:rsidRPr="00EA36A1" w:rsidRDefault="00EA36A1" w:rsidP="00EA36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A36A1">
              <w:rPr>
                <w:rFonts w:ascii="Calibri" w:hAnsi="Calibri" w:cs="Calibri"/>
                <w:color w:val="000000"/>
                <w:sz w:val="22"/>
                <w:szCs w:val="22"/>
              </w:rPr>
              <w:t>Application de la statistique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D128C" w14:textId="77777777" w:rsidR="00EA36A1" w:rsidRPr="00EA36A1" w:rsidRDefault="00EA36A1" w:rsidP="00EA36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A36A1">
              <w:rPr>
                <w:rFonts w:ascii="Calibri" w:hAnsi="Calibri" w:cs="Calibri"/>
                <w:color w:val="000000"/>
                <w:sz w:val="22"/>
                <w:szCs w:val="22"/>
              </w:rPr>
              <w:t>Exactitude (justesse et fidélité) des résultats et méthode de mesure – Part. 5 : Méthodes alternatives pour la détermination de la fidélité d’une méthode de mesure normalisée</w:t>
            </w:r>
          </w:p>
        </w:tc>
      </w:tr>
    </w:tbl>
    <w:p w14:paraId="49C91DD7" w14:textId="77777777" w:rsidR="00EA36A1" w:rsidRDefault="00EA36A1" w:rsidP="00F61614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225779CA" w14:textId="77777777" w:rsidR="00EA36A1" w:rsidRDefault="00EA36A1" w:rsidP="00F61614">
      <w:pPr>
        <w:jc w:val="center"/>
        <w:rPr>
          <w:rFonts w:ascii="Arial" w:hAnsi="Arial" w:cs="Arial"/>
          <w:b/>
          <w:i/>
          <w:sz w:val="18"/>
          <w:szCs w:val="18"/>
        </w:rPr>
      </w:pPr>
    </w:p>
    <w:bookmarkEnd w:id="0"/>
    <w:sectPr w:rsidR="00EA36A1" w:rsidSect="00076193">
      <w:footerReference w:type="default" r:id="rId11"/>
      <w:pgSz w:w="16838" w:h="11906" w:orient="landscape"/>
      <w:pgMar w:top="1417" w:right="1417" w:bottom="1135" w:left="1417" w:header="708" w:footer="4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889EC7" w14:textId="77777777" w:rsidR="00A62AEE" w:rsidRDefault="00A62AEE" w:rsidP="00643F53">
      <w:r>
        <w:separator/>
      </w:r>
    </w:p>
  </w:endnote>
  <w:endnote w:type="continuationSeparator" w:id="0">
    <w:p w14:paraId="5F27F46B" w14:textId="77777777" w:rsidR="00A62AEE" w:rsidRDefault="00A62AEE" w:rsidP="0064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67553B" w14:textId="3E8749E8" w:rsidR="00E660B8" w:rsidRDefault="00E660B8">
    <w:pPr>
      <w:pStyle w:val="Pieddepage"/>
    </w:pPr>
    <w:r>
      <w:rPr>
        <w:sz w:val="22"/>
        <w:szCs w:val="22"/>
      </w:rPr>
      <w:t xml:space="preserve">Normes </w:t>
    </w:r>
    <w:r w:rsidR="00A4374C">
      <w:rPr>
        <w:sz w:val="22"/>
        <w:szCs w:val="22"/>
      </w:rPr>
      <w:t>–</w:t>
    </w:r>
    <w:r w:rsidR="00355B2C">
      <w:rPr>
        <w:sz w:val="22"/>
        <w:szCs w:val="22"/>
      </w:rPr>
      <w:t xml:space="preserve"> </w:t>
    </w:r>
    <w:r w:rsidR="00EA36A1">
      <w:rPr>
        <w:sz w:val="22"/>
        <w:szCs w:val="22"/>
      </w:rPr>
      <w:t>du 1</w:t>
    </w:r>
    <w:r w:rsidR="00EA36A1" w:rsidRPr="00EA36A1">
      <w:rPr>
        <w:sz w:val="22"/>
        <w:szCs w:val="22"/>
        <w:vertAlign w:val="superscript"/>
      </w:rPr>
      <w:t>er</w:t>
    </w:r>
    <w:r w:rsidR="00EA36A1">
      <w:rPr>
        <w:sz w:val="22"/>
        <w:szCs w:val="22"/>
      </w:rPr>
      <w:t xml:space="preserve"> au 30 octobre</w:t>
    </w:r>
    <w:r w:rsidR="00522CDD">
      <w:rPr>
        <w:sz w:val="22"/>
        <w:szCs w:val="22"/>
      </w:rPr>
      <w:t xml:space="preserve"> </w:t>
    </w:r>
    <w:r w:rsidR="009F1B98">
      <w:rPr>
        <w:sz w:val="22"/>
        <w:szCs w:val="22"/>
      </w:rPr>
      <w:t>2024</w:t>
    </w:r>
    <w:r w:rsidR="009F1B98">
      <w:rPr>
        <w:sz w:val="22"/>
        <w:szCs w:val="22"/>
      </w:rPr>
      <w:tab/>
    </w:r>
    <w:r w:rsidRPr="00450923">
      <w:rPr>
        <w:sz w:val="22"/>
        <w:szCs w:val="22"/>
      </w:rPr>
      <w:tab/>
    </w:r>
    <w:r>
      <w:rPr>
        <w:sz w:val="22"/>
        <w:szCs w:val="22"/>
      </w:rPr>
      <w:fldChar w:fldCharType="begin"/>
    </w:r>
    <w:r>
      <w:rPr>
        <w:sz w:val="22"/>
        <w:szCs w:val="22"/>
      </w:rPr>
      <w:instrText xml:space="preserve"> DATE \@ "dd/MM/yyyy" </w:instrText>
    </w:r>
    <w:r>
      <w:rPr>
        <w:sz w:val="22"/>
        <w:szCs w:val="22"/>
      </w:rPr>
      <w:fldChar w:fldCharType="separate"/>
    </w:r>
    <w:r w:rsidR="00ED7619">
      <w:rPr>
        <w:noProof/>
        <w:sz w:val="22"/>
        <w:szCs w:val="22"/>
      </w:rPr>
      <w:t>31/10/2024</w:t>
    </w:r>
    <w:r>
      <w:rPr>
        <w:sz w:val="22"/>
        <w:szCs w:val="22"/>
      </w:rPr>
      <w:fldChar w:fldCharType="end"/>
    </w:r>
  </w:p>
  <w:p w14:paraId="053D8D2E" w14:textId="77777777" w:rsidR="00E660B8" w:rsidRDefault="00E660B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061809" w14:textId="77777777" w:rsidR="00A62AEE" w:rsidRDefault="00A62AEE" w:rsidP="00643F53">
      <w:r>
        <w:separator/>
      </w:r>
    </w:p>
  </w:footnote>
  <w:footnote w:type="continuationSeparator" w:id="0">
    <w:p w14:paraId="00BD82DD" w14:textId="77777777" w:rsidR="00A62AEE" w:rsidRDefault="00A62AEE" w:rsidP="00643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FA5F20"/>
    <w:multiLevelType w:val="multilevel"/>
    <w:tmpl w:val="3F54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63827"/>
    <w:multiLevelType w:val="multilevel"/>
    <w:tmpl w:val="EA34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329DB"/>
    <w:multiLevelType w:val="hybridMultilevel"/>
    <w:tmpl w:val="29E6E0EC"/>
    <w:lvl w:ilvl="0" w:tplc="A6BE41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F5BB7"/>
    <w:multiLevelType w:val="hybridMultilevel"/>
    <w:tmpl w:val="39783680"/>
    <w:lvl w:ilvl="0" w:tplc="10F4D77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741950">
    <w:abstractNumId w:val="1"/>
  </w:num>
  <w:num w:numId="2" w16cid:durableId="541214924">
    <w:abstractNumId w:val="0"/>
  </w:num>
  <w:num w:numId="3" w16cid:durableId="2130195102">
    <w:abstractNumId w:val="2"/>
  </w:num>
  <w:num w:numId="4" w16cid:durableId="19839248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576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53"/>
    <w:rsid w:val="00005864"/>
    <w:rsid w:val="00014EBF"/>
    <w:rsid w:val="0001641D"/>
    <w:rsid w:val="00016F55"/>
    <w:rsid w:val="00024C29"/>
    <w:rsid w:val="00024ECC"/>
    <w:rsid w:val="000260AD"/>
    <w:rsid w:val="00031A75"/>
    <w:rsid w:val="0003414B"/>
    <w:rsid w:val="00034152"/>
    <w:rsid w:val="000354AF"/>
    <w:rsid w:val="00037616"/>
    <w:rsid w:val="000416CF"/>
    <w:rsid w:val="00046B2F"/>
    <w:rsid w:val="0005203F"/>
    <w:rsid w:val="0005246E"/>
    <w:rsid w:val="00056A5A"/>
    <w:rsid w:val="00056FF1"/>
    <w:rsid w:val="000634F3"/>
    <w:rsid w:val="000636ED"/>
    <w:rsid w:val="00065433"/>
    <w:rsid w:val="00067738"/>
    <w:rsid w:val="00073C36"/>
    <w:rsid w:val="00076193"/>
    <w:rsid w:val="00076CDC"/>
    <w:rsid w:val="00080139"/>
    <w:rsid w:val="00081583"/>
    <w:rsid w:val="0008172D"/>
    <w:rsid w:val="00081A2D"/>
    <w:rsid w:val="00083738"/>
    <w:rsid w:val="00086E56"/>
    <w:rsid w:val="000872A4"/>
    <w:rsid w:val="00087BBD"/>
    <w:rsid w:val="00091623"/>
    <w:rsid w:val="000919B4"/>
    <w:rsid w:val="00092F91"/>
    <w:rsid w:val="00094FEF"/>
    <w:rsid w:val="00095154"/>
    <w:rsid w:val="000956CA"/>
    <w:rsid w:val="000A1193"/>
    <w:rsid w:val="000A2757"/>
    <w:rsid w:val="000A2AB9"/>
    <w:rsid w:val="000A3BC3"/>
    <w:rsid w:val="000A3BF4"/>
    <w:rsid w:val="000A4790"/>
    <w:rsid w:val="000A4B50"/>
    <w:rsid w:val="000A4E14"/>
    <w:rsid w:val="000A571E"/>
    <w:rsid w:val="000B2162"/>
    <w:rsid w:val="000C18F0"/>
    <w:rsid w:val="000C500A"/>
    <w:rsid w:val="000C6B14"/>
    <w:rsid w:val="000C6C90"/>
    <w:rsid w:val="000D06EA"/>
    <w:rsid w:val="000D0A1C"/>
    <w:rsid w:val="000D0F96"/>
    <w:rsid w:val="000D4158"/>
    <w:rsid w:val="000D7448"/>
    <w:rsid w:val="000E37AE"/>
    <w:rsid w:val="000F35A5"/>
    <w:rsid w:val="000F4BF8"/>
    <w:rsid w:val="000F7571"/>
    <w:rsid w:val="0010043F"/>
    <w:rsid w:val="001012E2"/>
    <w:rsid w:val="00104894"/>
    <w:rsid w:val="0011191D"/>
    <w:rsid w:val="00113A7E"/>
    <w:rsid w:val="0012403F"/>
    <w:rsid w:val="001240CA"/>
    <w:rsid w:val="00124B0C"/>
    <w:rsid w:val="00124EF6"/>
    <w:rsid w:val="00134F1E"/>
    <w:rsid w:val="00134F90"/>
    <w:rsid w:val="001354EE"/>
    <w:rsid w:val="00135B6E"/>
    <w:rsid w:val="001370F1"/>
    <w:rsid w:val="00140C28"/>
    <w:rsid w:val="00142456"/>
    <w:rsid w:val="00143957"/>
    <w:rsid w:val="001458BD"/>
    <w:rsid w:val="00147C45"/>
    <w:rsid w:val="0015214B"/>
    <w:rsid w:val="00153992"/>
    <w:rsid w:val="001616D5"/>
    <w:rsid w:val="0016380D"/>
    <w:rsid w:val="00164A5C"/>
    <w:rsid w:val="00167A54"/>
    <w:rsid w:val="00171855"/>
    <w:rsid w:val="0018034F"/>
    <w:rsid w:val="00185BC9"/>
    <w:rsid w:val="00186AC8"/>
    <w:rsid w:val="00187729"/>
    <w:rsid w:val="00190AAE"/>
    <w:rsid w:val="00193FAF"/>
    <w:rsid w:val="001955CC"/>
    <w:rsid w:val="0019670B"/>
    <w:rsid w:val="001A015E"/>
    <w:rsid w:val="001A1928"/>
    <w:rsid w:val="001A383A"/>
    <w:rsid w:val="001A4D7D"/>
    <w:rsid w:val="001A5B4A"/>
    <w:rsid w:val="001A623A"/>
    <w:rsid w:val="001A679D"/>
    <w:rsid w:val="001B035E"/>
    <w:rsid w:val="001B0C9C"/>
    <w:rsid w:val="001B2711"/>
    <w:rsid w:val="001B7E5B"/>
    <w:rsid w:val="001C143E"/>
    <w:rsid w:val="001C2214"/>
    <w:rsid w:val="001C657A"/>
    <w:rsid w:val="001D03D6"/>
    <w:rsid w:val="001D1A37"/>
    <w:rsid w:val="001D3871"/>
    <w:rsid w:val="001D52CB"/>
    <w:rsid w:val="001D640F"/>
    <w:rsid w:val="001E1F7D"/>
    <w:rsid w:val="001E2D90"/>
    <w:rsid w:val="001E6F09"/>
    <w:rsid w:val="001F3A07"/>
    <w:rsid w:val="001F434B"/>
    <w:rsid w:val="00201FBE"/>
    <w:rsid w:val="00203E1A"/>
    <w:rsid w:val="00210542"/>
    <w:rsid w:val="00210C36"/>
    <w:rsid w:val="0021174B"/>
    <w:rsid w:val="0021330C"/>
    <w:rsid w:val="00215FDB"/>
    <w:rsid w:val="0021685D"/>
    <w:rsid w:val="00220001"/>
    <w:rsid w:val="0022095C"/>
    <w:rsid w:val="00224F38"/>
    <w:rsid w:val="002357D7"/>
    <w:rsid w:val="002362E1"/>
    <w:rsid w:val="00236376"/>
    <w:rsid w:val="002370ED"/>
    <w:rsid w:val="002407B4"/>
    <w:rsid w:val="00242B19"/>
    <w:rsid w:val="00244997"/>
    <w:rsid w:val="00245F78"/>
    <w:rsid w:val="002474F9"/>
    <w:rsid w:val="00251422"/>
    <w:rsid w:val="0025545D"/>
    <w:rsid w:val="00270D0D"/>
    <w:rsid w:val="00270DA7"/>
    <w:rsid w:val="0027639C"/>
    <w:rsid w:val="00277021"/>
    <w:rsid w:val="0027791A"/>
    <w:rsid w:val="00282233"/>
    <w:rsid w:val="002849F4"/>
    <w:rsid w:val="00290F0A"/>
    <w:rsid w:val="0029712B"/>
    <w:rsid w:val="002978D8"/>
    <w:rsid w:val="002A268A"/>
    <w:rsid w:val="002A3E93"/>
    <w:rsid w:val="002A4B0F"/>
    <w:rsid w:val="002A55B3"/>
    <w:rsid w:val="002A6672"/>
    <w:rsid w:val="002A7E47"/>
    <w:rsid w:val="002B07D8"/>
    <w:rsid w:val="002B24B1"/>
    <w:rsid w:val="002B2C2A"/>
    <w:rsid w:val="002B3331"/>
    <w:rsid w:val="002B4060"/>
    <w:rsid w:val="002B4ABE"/>
    <w:rsid w:val="002B7114"/>
    <w:rsid w:val="002C0A00"/>
    <w:rsid w:val="002C266B"/>
    <w:rsid w:val="002C368A"/>
    <w:rsid w:val="002C4129"/>
    <w:rsid w:val="002C43AF"/>
    <w:rsid w:val="002C4444"/>
    <w:rsid w:val="002D0CB6"/>
    <w:rsid w:val="002D6191"/>
    <w:rsid w:val="002E0AEF"/>
    <w:rsid w:val="002E22A6"/>
    <w:rsid w:val="002E68C8"/>
    <w:rsid w:val="002E78D1"/>
    <w:rsid w:val="002E7CA2"/>
    <w:rsid w:val="002F69FB"/>
    <w:rsid w:val="002F6D7F"/>
    <w:rsid w:val="003001D1"/>
    <w:rsid w:val="00302089"/>
    <w:rsid w:val="00303425"/>
    <w:rsid w:val="00306AC7"/>
    <w:rsid w:val="00312033"/>
    <w:rsid w:val="003120CF"/>
    <w:rsid w:val="00314CE3"/>
    <w:rsid w:val="00315D3F"/>
    <w:rsid w:val="003172A0"/>
    <w:rsid w:val="00317D7F"/>
    <w:rsid w:val="003241FA"/>
    <w:rsid w:val="0032544C"/>
    <w:rsid w:val="00325C4D"/>
    <w:rsid w:val="00326A9F"/>
    <w:rsid w:val="00326E25"/>
    <w:rsid w:val="003311BC"/>
    <w:rsid w:val="0033468A"/>
    <w:rsid w:val="00334FFF"/>
    <w:rsid w:val="00336C3B"/>
    <w:rsid w:val="003371DF"/>
    <w:rsid w:val="00337CC3"/>
    <w:rsid w:val="003453F9"/>
    <w:rsid w:val="00354988"/>
    <w:rsid w:val="0035507D"/>
    <w:rsid w:val="00355B2C"/>
    <w:rsid w:val="003606FB"/>
    <w:rsid w:val="00361C0B"/>
    <w:rsid w:val="003647DC"/>
    <w:rsid w:val="0036564C"/>
    <w:rsid w:val="00365900"/>
    <w:rsid w:val="00372027"/>
    <w:rsid w:val="00377DC0"/>
    <w:rsid w:val="00381964"/>
    <w:rsid w:val="00382F27"/>
    <w:rsid w:val="003846A9"/>
    <w:rsid w:val="0038668E"/>
    <w:rsid w:val="00390B08"/>
    <w:rsid w:val="00392B82"/>
    <w:rsid w:val="00392E3D"/>
    <w:rsid w:val="00393929"/>
    <w:rsid w:val="0039568B"/>
    <w:rsid w:val="003A0B67"/>
    <w:rsid w:val="003A18A8"/>
    <w:rsid w:val="003A1C94"/>
    <w:rsid w:val="003A35D1"/>
    <w:rsid w:val="003B0A03"/>
    <w:rsid w:val="003C0C75"/>
    <w:rsid w:val="003C16D7"/>
    <w:rsid w:val="003C22C4"/>
    <w:rsid w:val="003C41A0"/>
    <w:rsid w:val="003C46F8"/>
    <w:rsid w:val="003C56F5"/>
    <w:rsid w:val="003C575E"/>
    <w:rsid w:val="003C6D16"/>
    <w:rsid w:val="003D1280"/>
    <w:rsid w:val="003D3652"/>
    <w:rsid w:val="003D41A7"/>
    <w:rsid w:val="003D6BA7"/>
    <w:rsid w:val="003D776F"/>
    <w:rsid w:val="003D7FDF"/>
    <w:rsid w:val="003E2202"/>
    <w:rsid w:val="003E5289"/>
    <w:rsid w:val="003E6CDA"/>
    <w:rsid w:val="003E7B77"/>
    <w:rsid w:val="003F4C71"/>
    <w:rsid w:val="003F538D"/>
    <w:rsid w:val="00400A4F"/>
    <w:rsid w:val="004014B8"/>
    <w:rsid w:val="00403B94"/>
    <w:rsid w:val="004112EE"/>
    <w:rsid w:val="0042620F"/>
    <w:rsid w:val="00427F93"/>
    <w:rsid w:val="004426C4"/>
    <w:rsid w:val="00443031"/>
    <w:rsid w:val="004520EE"/>
    <w:rsid w:val="00452FCA"/>
    <w:rsid w:val="00453275"/>
    <w:rsid w:val="00453D45"/>
    <w:rsid w:val="0046313A"/>
    <w:rsid w:val="00464D77"/>
    <w:rsid w:val="00465610"/>
    <w:rsid w:val="004707BB"/>
    <w:rsid w:val="00470F2B"/>
    <w:rsid w:val="00473351"/>
    <w:rsid w:val="00473E0E"/>
    <w:rsid w:val="00474292"/>
    <w:rsid w:val="004809F7"/>
    <w:rsid w:val="004A3D25"/>
    <w:rsid w:val="004A7A01"/>
    <w:rsid w:val="004B23A6"/>
    <w:rsid w:val="004B502C"/>
    <w:rsid w:val="004B5FA2"/>
    <w:rsid w:val="004B61D1"/>
    <w:rsid w:val="004B6D15"/>
    <w:rsid w:val="004C06C0"/>
    <w:rsid w:val="004C23F1"/>
    <w:rsid w:val="004C4923"/>
    <w:rsid w:val="004C4F72"/>
    <w:rsid w:val="004D06DB"/>
    <w:rsid w:val="004D0C14"/>
    <w:rsid w:val="004D17A1"/>
    <w:rsid w:val="004D1808"/>
    <w:rsid w:val="004D1EE2"/>
    <w:rsid w:val="004D547B"/>
    <w:rsid w:val="004E0665"/>
    <w:rsid w:val="004E14BB"/>
    <w:rsid w:val="004E5096"/>
    <w:rsid w:val="004E65AB"/>
    <w:rsid w:val="004E7247"/>
    <w:rsid w:val="004E7477"/>
    <w:rsid w:val="004E7E93"/>
    <w:rsid w:val="004F16B8"/>
    <w:rsid w:val="004F5944"/>
    <w:rsid w:val="004F5BA3"/>
    <w:rsid w:val="004F65FD"/>
    <w:rsid w:val="004F7B35"/>
    <w:rsid w:val="004F7D0E"/>
    <w:rsid w:val="00500ADA"/>
    <w:rsid w:val="00503936"/>
    <w:rsid w:val="005055BC"/>
    <w:rsid w:val="00505BA5"/>
    <w:rsid w:val="005061EC"/>
    <w:rsid w:val="00510D3F"/>
    <w:rsid w:val="00512BCA"/>
    <w:rsid w:val="00516597"/>
    <w:rsid w:val="00517DB5"/>
    <w:rsid w:val="00520996"/>
    <w:rsid w:val="00520A75"/>
    <w:rsid w:val="00522CDD"/>
    <w:rsid w:val="005249EB"/>
    <w:rsid w:val="005258FE"/>
    <w:rsid w:val="0052716C"/>
    <w:rsid w:val="00534FFA"/>
    <w:rsid w:val="00541354"/>
    <w:rsid w:val="0054237F"/>
    <w:rsid w:val="005423DC"/>
    <w:rsid w:val="00545177"/>
    <w:rsid w:val="00551862"/>
    <w:rsid w:val="0055257E"/>
    <w:rsid w:val="00554754"/>
    <w:rsid w:val="00555227"/>
    <w:rsid w:val="00556FBE"/>
    <w:rsid w:val="00560C35"/>
    <w:rsid w:val="00560E1B"/>
    <w:rsid w:val="00560FA7"/>
    <w:rsid w:val="005620FB"/>
    <w:rsid w:val="005637F2"/>
    <w:rsid w:val="00564F49"/>
    <w:rsid w:val="00571CE2"/>
    <w:rsid w:val="00572ABC"/>
    <w:rsid w:val="00573A77"/>
    <w:rsid w:val="00575A5F"/>
    <w:rsid w:val="005767DE"/>
    <w:rsid w:val="00577E71"/>
    <w:rsid w:val="0058040A"/>
    <w:rsid w:val="0058169B"/>
    <w:rsid w:val="00581EE3"/>
    <w:rsid w:val="00582930"/>
    <w:rsid w:val="00585C88"/>
    <w:rsid w:val="00586358"/>
    <w:rsid w:val="00590A63"/>
    <w:rsid w:val="005A254D"/>
    <w:rsid w:val="005A4E0E"/>
    <w:rsid w:val="005A52E8"/>
    <w:rsid w:val="005A5936"/>
    <w:rsid w:val="005A5CD7"/>
    <w:rsid w:val="005B2ACB"/>
    <w:rsid w:val="005B6AD1"/>
    <w:rsid w:val="005B758A"/>
    <w:rsid w:val="005C0BE4"/>
    <w:rsid w:val="005C13CD"/>
    <w:rsid w:val="005C6049"/>
    <w:rsid w:val="005C78F5"/>
    <w:rsid w:val="005C7BC7"/>
    <w:rsid w:val="005D0B54"/>
    <w:rsid w:val="005D2B27"/>
    <w:rsid w:val="005D2BAC"/>
    <w:rsid w:val="005D329A"/>
    <w:rsid w:val="005D3B54"/>
    <w:rsid w:val="005D5143"/>
    <w:rsid w:val="005D5297"/>
    <w:rsid w:val="005E09F7"/>
    <w:rsid w:val="005E24C7"/>
    <w:rsid w:val="005E6B21"/>
    <w:rsid w:val="005F0E18"/>
    <w:rsid w:val="005F164A"/>
    <w:rsid w:val="005F322F"/>
    <w:rsid w:val="006011C7"/>
    <w:rsid w:val="00604D10"/>
    <w:rsid w:val="00605DF7"/>
    <w:rsid w:val="006116F1"/>
    <w:rsid w:val="00611798"/>
    <w:rsid w:val="00612163"/>
    <w:rsid w:val="0061643B"/>
    <w:rsid w:val="00616558"/>
    <w:rsid w:val="006178D4"/>
    <w:rsid w:val="00620B94"/>
    <w:rsid w:val="006217E7"/>
    <w:rsid w:val="00622945"/>
    <w:rsid w:val="006258D0"/>
    <w:rsid w:val="00632001"/>
    <w:rsid w:val="0063225D"/>
    <w:rsid w:val="0063300D"/>
    <w:rsid w:val="00633D2B"/>
    <w:rsid w:val="00643F53"/>
    <w:rsid w:val="006450E9"/>
    <w:rsid w:val="00650ACE"/>
    <w:rsid w:val="00655425"/>
    <w:rsid w:val="00655432"/>
    <w:rsid w:val="00655542"/>
    <w:rsid w:val="006555A2"/>
    <w:rsid w:val="00660B86"/>
    <w:rsid w:val="00666BD4"/>
    <w:rsid w:val="00666D51"/>
    <w:rsid w:val="00667182"/>
    <w:rsid w:val="00674278"/>
    <w:rsid w:val="00676ECF"/>
    <w:rsid w:val="0067754F"/>
    <w:rsid w:val="00677AF9"/>
    <w:rsid w:val="00680725"/>
    <w:rsid w:val="006815FB"/>
    <w:rsid w:val="00687800"/>
    <w:rsid w:val="0069060B"/>
    <w:rsid w:val="00691E3F"/>
    <w:rsid w:val="00694BE9"/>
    <w:rsid w:val="006A401C"/>
    <w:rsid w:val="006A47DE"/>
    <w:rsid w:val="006B0B7A"/>
    <w:rsid w:val="006B280A"/>
    <w:rsid w:val="006B5F32"/>
    <w:rsid w:val="006B650E"/>
    <w:rsid w:val="006B7DBA"/>
    <w:rsid w:val="006C090F"/>
    <w:rsid w:val="006C13F4"/>
    <w:rsid w:val="006C6DF9"/>
    <w:rsid w:val="006C7182"/>
    <w:rsid w:val="006D0151"/>
    <w:rsid w:val="006D319A"/>
    <w:rsid w:val="006D32CF"/>
    <w:rsid w:val="006E62E3"/>
    <w:rsid w:val="006E6CFA"/>
    <w:rsid w:val="006F1925"/>
    <w:rsid w:val="006F1AC1"/>
    <w:rsid w:val="006F217E"/>
    <w:rsid w:val="006F2435"/>
    <w:rsid w:val="006F34F0"/>
    <w:rsid w:val="006F4395"/>
    <w:rsid w:val="006F5F0F"/>
    <w:rsid w:val="007006D5"/>
    <w:rsid w:val="00702619"/>
    <w:rsid w:val="00704CAE"/>
    <w:rsid w:val="00704F99"/>
    <w:rsid w:val="00711087"/>
    <w:rsid w:val="00711C06"/>
    <w:rsid w:val="00713299"/>
    <w:rsid w:val="00714981"/>
    <w:rsid w:val="00715464"/>
    <w:rsid w:val="00726046"/>
    <w:rsid w:val="0073131F"/>
    <w:rsid w:val="007366C2"/>
    <w:rsid w:val="00736C23"/>
    <w:rsid w:val="0073783F"/>
    <w:rsid w:val="00743447"/>
    <w:rsid w:val="007441D6"/>
    <w:rsid w:val="00744C32"/>
    <w:rsid w:val="00747B58"/>
    <w:rsid w:val="00750D24"/>
    <w:rsid w:val="007511DE"/>
    <w:rsid w:val="00751D99"/>
    <w:rsid w:val="00754B7C"/>
    <w:rsid w:val="0075568F"/>
    <w:rsid w:val="00763661"/>
    <w:rsid w:val="007656CF"/>
    <w:rsid w:val="00770888"/>
    <w:rsid w:val="00770D6F"/>
    <w:rsid w:val="007716FF"/>
    <w:rsid w:val="00772F02"/>
    <w:rsid w:val="0077557E"/>
    <w:rsid w:val="00775A2B"/>
    <w:rsid w:val="0078326B"/>
    <w:rsid w:val="00786EF8"/>
    <w:rsid w:val="00791B21"/>
    <w:rsid w:val="00792543"/>
    <w:rsid w:val="00794B63"/>
    <w:rsid w:val="007A1411"/>
    <w:rsid w:val="007A1CD6"/>
    <w:rsid w:val="007A4871"/>
    <w:rsid w:val="007A4B78"/>
    <w:rsid w:val="007A53B7"/>
    <w:rsid w:val="007B173F"/>
    <w:rsid w:val="007B733E"/>
    <w:rsid w:val="007B7BE5"/>
    <w:rsid w:val="007D1ED4"/>
    <w:rsid w:val="007D341D"/>
    <w:rsid w:val="007D703C"/>
    <w:rsid w:val="007E4184"/>
    <w:rsid w:val="007E4457"/>
    <w:rsid w:val="007F514A"/>
    <w:rsid w:val="007F6413"/>
    <w:rsid w:val="008011A4"/>
    <w:rsid w:val="00804D8D"/>
    <w:rsid w:val="0080719A"/>
    <w:rsid w:val="00815060"/>
    <w:rsid w:val="008224F1"/>
    <w:rsid w:val="00823872"/>
    <w:rsid w:val="00825AA4"/>
    <w:rsid w:val="0083165D"/>
    <w:rsid w:val="00831BDD"/>
    <w:rsid w:val="00836C23"/>
    <w:rsid w:val="00836DC0"/>
    <w:rsid w:val="008405D0"/>
    <w:rsid w:val="0084260F"/>
    <w:rsid w:val="0084406C"/>
    <w:rsid w:val="00852F0A"/>
    <w:rsid w:val="00854FE9"/>
    <w:rsid w:val="00855276"/>
    <w:rsid w:val="008570DB"/>
    <w:rsid w:val="00857B1B"/>
    <w:rsid w:val="0086270C"/>
    <w:rsid w:val="0086271B"/>
    <w:rsid w:val="00863104"/>
    <w:rsid w:val="00863C8D"/>
    <w:rsid w:val="008660FA"/>
    <w:rsid w:val="008674F0"/>
    <w:rsid w:val="00867624"/>
    <w:rsid w:val="00870A62"/>
    <w:rsid w:val="00871F2E"/>
    <w:rsid w:val="0087360D"/>
    <w:rsid w:val="008752FF"/>
    <w:rsid w:val="008821AA"/>
    <w:rsid w:val="00885EF3"/>
    <w:rsid w:val="008911EF"/>
    <w:rsid w:val="00892571"/>
    <w:rsid w:val="00893F20"/>
    <w:rsid w:val="0089422B"/>
    <w:rsid w:val="00894695"/>
    <w:rsid w:val="00894EC6"/>
    <w:rsid w:val="0089753E"/>
    <w:rsid w:val="008A1467"/>
    <w:rsid w:val="008A7801"/>
    <w:rsid w:val="008A7C10"/>
    <w:rsid w:val="008B061D"/>
    <w:rsid w:val="008B2A0B"/>
    <w:rsid w:val="008B63C8"/>
    <w:rsid w:val="008B6B27"/>
    <w:rsid w:val="008B7896"/>
    <w:rsid w:val="008B7A19"/>
    <w:rsid w:val="008C013A"/>
    <w:rsid w:val="008C082B"/>
    <w:rsid w:val="008C16A9"/>
    <w:rsid w:val="008C61B8"/>
    <w:rsid w:val="008C72DF"/>
    <w:rsid w:val="008D238F"/>
    <w:rsid w:val="008D48FC"/>
    <w:rsid w:val="008D5D5E"/>
    <w:rsid w:val="008E281B"/>
    <w:rsid w:val="008E5B04"/>
    <w:rsid w:val="008F032B"/>
    <w:rsid w:val="008F5BEF"/>
    <w:rsid w:val="009006CE"/>
    <w:rsid w:val="009037F0"/>
    <w:rsid w:val="00904C3D"/>
    <w:rsid w:val="00904E8E"/>
    <w:rsid w:val="009109D7"/>
    <w:rsid w:val="00912BE7"/>
    <w:rsid w:val="00913E85"/>
    <w:rsid w:val="00917472"/>
    <w:rsid w:val="00922295"/>
    <w:rsid w:val="00923E16"/>
    <w:rsid w:val="009252AC"/>
    <w:rsid w:val="0092703C"/>
    <w:rsid w:val="0093051E"/>
    <w:rsid w:val="009347FC"/>
    <w:rsid w:val="0093573A"/>
    <w:rsid w:val="0093719A"/>
    <w:rsid w:val="009409FC"/>
    <w:rsid w:val="0094326A"/>
    <w:rsid w:val="00944F91"/>
    <w:rsid w:val="009462FA"/>
    <w:rsid w:val="0095017A"/>
    <w:rsid w:val="00951C74"/>
    <w:rsid w:val="009556EC"/>
    <w:rsid w:val="00956593"/>
    <w:rsid w:val="00961235"/>
    <w:rsid w:val="009633A1"/>
    <w:rsid w:val="00965586"/>
    <w:rsid w:val="00970237"/>
    <w:rsid w:val="00970D89"/>
    <w:rsid w:val="00972483"/>
    <w:rsid w:val="00974F6E"/>
    <w:rsid w:val="009751DC"/>
    <w:rsid w:val="009753B5"/>
    <w:rsid w:val="009766B0"/>
    <w:rsid w:val="00977712"/>
    <w:rsid w:val="00981781"/>
    <w:rsid w:val="0098253D"/>
    <w:rsid w:val="00982D5D"/>
    <w:rsid w:val="00984586"/>
    <w:rsid w:val="00984690"/>
    <w:rsid w:val="0098641E"/>
    <w:rsid w:val="00986802"/>
    <w:rsid w:val="00990280"/>
    <w:rsid w:val="0099248C"/>
    <w:rsid w:val="00996884"/>
    <w:rsid w:val="00997951"/>
    <w:rsid w:val="009A25A3"/>
    <w:rsid w:val="009A6EF0"/>
    <w:rsid w:val="009B03B9"/>
    <w:rsid w:val="009B0F1C"/>
    <w:rsid w:val="009B117A"/>
    <w:rsid w:val="009B40BD"/>
    <w:rsid w:val="009B40EB"/>
    <w:rsid w:val="009B7E7E"/>
    <w:rsid w:val="009C3510"/>
    <w:rsid w:val="009C3E99"/>
    <w:rsid w:val="009D04C2"/>
    <w:rsid w:val="009D28F9"/>
    <w:rsid w:val="009E0F28"/>
    <w:rsid w:val="009E259F"/>
    <w:rsid w:val="009E5B47"/>
    <w:rsid w:val="009E6BAF"/>
    <w:rsid w:val="009E6F82"/>
    <w:rsid w:val="009F1202"/>
    <w:rsid w:val="009F1B98"/>
    <w:rsid w:val="009F1FA7"/>
    <w:rsid w:val="009F3152"/>
    <w:rsid w:val="009F4028"/>
    <w:rsid w:val="009F65CF"/>
    <w:rsid w:val="00A00EBC"/>
    <w:rsid w:val="00A05099"/>
    <w:rsid w:val="00A11856"/>
    <w:rsid w:val="00A13005"/>
    <w:rsid w:val="00A16E4C"/>
    <w:rsid w:val="00A20B17"/>
    <w:rsid w:val="00A21585"/>
    <w:rsid w:val="00A21C4F"/>
    <w:rsid w:val="00A22674"/>
    <w:rsid w:val="00A25060"/>
    <w:rsid w:val="00A25E1E"/>
    <w:rsid w:val="00A269DB"/>
    <w:rsid w:val="00A27465"/>
    <w:rsid w:val="00A33F95"/>
    <w:rsid w:val="00A341C5"/>
    <w:rsid w:val="00A34617"/>
    <w:rsid w:val="00A370B1"/>
    <w:rsid w:val="00A3722C"/>
    <w:rsid w:val="00A4374C"/>
    <w:rsid w:val="00A45888"/>
    <w:rsid w:val="00A477BA"/>
    <w:rsid w:val="00A513AD"/>
    <w:rsid w:val="00A51BF3"/>
    <w:rsid w:val="00A52B9A"/>
    <w:rsid w:val="00A569E5"/>
    <w:rsid w:val="00A56AB7"/>
    <w:rsid w:val="00A6268A"/>
    <w:rsid w:val="00A62AEE"/>
    <w:rsid w:val="00A6489A"/>
    <w:rsid w:val="00A652F6"/>
    <w:rsid w:val="00A67EB2"/>
    <w:rsid w:val="00A70A6F"/>
    <w:rsid w:val="00A72482"/>
    <w:rsid w:val="00A729B2"/>
    <w:rsid w:val="00A7594A"/>
    <w:rsid w:val="00A81FC8"/>
    <w:rsid w:val="00A827BC"/>
    <w:rsid w:val="00A90086"/>
    <w:rsid w:val="00A92451"/>
    <w:rsid w:val="00A932E8"/>
    <w:rsid w:val="00A9569A"/>
    <w:rsid w:val="00A97120"/>
    <w:rsid w:val="00AA61E9"/>
    <w:rsid w:val="00AB267F"/>
    <w:rsid w:val="00AC08B7"/>
    <w:rsid w:val="00AC2171"/>
    <w:rsid w:val="00AC294E"/>
    <w:rsid w:val="00AC64BB"/>
    <w:rsid w:val="00AD045F"/>
    <w:rsid w:val="00AE14DE"/>
    <w:rsid w:val="00AE25DF"/>
    <w:rsid w:val="00AE5881"/>
    <w:rsid w:val="00AE5BBF"/>
    <w:rsid w:val="00AE5C7B"/>
    <w:rsid w:val="00AE5D80"/>
    <w:rsid w:val="00AF2F90"/>
    <w:rsid w:val="00AF31C2"/>
    <w:rsid w:val="00AF620B"/>
    <w:rsid w:val="00AF676E"/>
    <w:rsid w:val="00AF7F45"/>
    <w:rsid w:val="00B01AC0"/>
    <w:rsid w:val="00B020FE"/>
    <w:rsid w:val="00B025CC"/>
    <w:rsid w:val="00B05B82"/>
    <w:rsid w:val="00B063A7"/>
    <w:rsid w:val="00B06DC8"/>
    <w:rsid w:val="00B070BF"/>
    <w:rsid w:val="00B07CBE"/>
    <w:rsid w:val="00B10ECC"/>
    <w:rsid w:val="00B11306"/>
    <w:rsid w:val="00B12A1E"/>
    <w:rsid w:val="00B142FC"/>
    <w:rsid w:val="00B1753F"/>
    <w:rsid w:val="00B209A8"/>
    <w:rsid w:val="00B2100C"/>
    <w:rsid w:val="00B21EC7"/>
    <w:rsid w:val="00B270C0"/>
    <w:rsid w:val="00B35DE6"/>
    <w:rsid w:val="00B36C64"/>
    <w:rsid w:val="00B41120"/>
    <w:rsid w:val="00B46716"/>
    <w:rsid w:val="00B471F2"/>
    <w:rsid w:val="00B473A5"/>
    <w:rsid w:val="00B476B6"/>
    <w:rsid w:val="00B50721"/>
    <w:rsid w:val="00B507D1"/>
    <w:rsid w:val="00B50E1D"/>
    <w:rsid w:val="00B518FD"/>
    <w:rsid w:val="00B54782"/>
    <w:rsid w:val="00B55476"/>
    <w:rsid w:val="00B61CA1"/>
    <w:rsid w:val="00B6423A"/>
    <w:rsid w:val="00B71729"/>
    <w:rsid w:val="00B8583B"/>
    <w:rsid w:val="00B86ACA"/>
    <w:rsid w:val="00B86E1E"/>
    <w:rsid w:val="00B86E32"/>
    <w:rsid w:val="00B96062"/>
    <w:rsid w:val="00BA0312"/>
    <w:rsid w:val="00BA0384"/>
    <w:rsid w:val="00BA03AE"/>
    <w:rsid w:val="00BA048E"/>
    <w:rsid w:val="00BA1ED5"/>
    <w:rsid w:val="00BA2E4D"/>
    <w:rsid w:val="00BA6078"/>
    <w:rsid w:val="00BA7284"/>
    <w:rsid w:val="00BA7AE9"/>
    <w:rsid w:val="00BB2D23"/>
    <w:rsid w:val="00BB2FCD"/>
    <w:rsid w:val="00BB5F90"/>
    <w:rsid w:val="00BC77EB"/>
    <w:rsid w:val="00BC7956"/>
    <w:rsid w:val="00BD2B70"/>
    <w:rsid w:val="00BD4960"/>
    <w:rsid w:val="00BD4D64"/>
    <w:rsid w:val="00BD4DB6"/>
    <w:rsid w:val="00BD53DC"/>
    <w:rsid w:val="00BD5506"/>
    <w:rsid w:val="00BD696E"/>
    <w:rsid w:val="00BD7B5D"/>
    <w:rsid w:val="00BD7FC1"/>
    <w:rsid w:val="00BE0AD0"/>
    <w:rsid w:val="00BE0C82"/>
    <w:rsid w:val="00BE0E0A"/>
    <w:rsid w:val="00BE2352"/>
    <w:rsid w:val="00BE298A"/>
    <w:rsid w:val="00BE2B45"/>
    <w:rsid w:val="00BE750D"/>
    <w:rsid w:val="00BF2880"/>
    <w:rsid w:val="00BF3981"/>
    <w:rsid w:val="00BF41DA"/>
    <w:rsid w:val="00BF4E3B"/>
    <w:rsid w:val="00C02530"/>
    <w:rsid w:val="00C04F58"/>
    <w:rsid w:val="00C11154"/>
    <w:rsid w:val="00C13716"/>
    <w:rsid w:val="00C14F8C"/>
    <w:rsid w:val="00C16500"/>
    <w:rsid w:val="00C17FC2"/>
    <w:rsid w:val="00C200B0"/>
    <w:rsid w:val="00C205B1"/>
    <w:rsid w:val="00C20F65"/>
    <w:rsid w:val="00C20F8B"/>
    <w:rsid w:val="00C21D9E"/>
    <w:rsid w:val="00C2503E"/>
    <w:rsid w:val="00C26561"/>
    <w:rsid w:val="00C26D87"/>
    <w:rsid w:val="00C26F14"/>
    <w:rsid w:val="00C302D1"/>
    <w:rsid w:val="00C36EAD"/>
    <w:rsid w:val="00C37C19"/>
    <w:rsid w:val="00C40227"/>
    <w:rsid w:val="00C414A2"/>
    <w:rsid w:val="00C41853"/>
    <w:rsid w:val="00C4218B"/>
    <w:rsid w:val="00C47587"/>
    <w:rsid w:val="00C5160A"/>
    <w:rsid w:val="00C51E9A"/>
    <w:rsid w:val="00C54E8E"/>
    <w:rsid w:val="00C55207"/>
    <w:rsid w:val="00C5584E"/>
    <w:rsid w:val="00C5610B"/>
    <w:rsid w:val="00C603A2"/>
    <w:rsid w:val="00C628C1"/>
    <w:rsid w:val="00C66AD1"/>
    <w:rsid w:val="00C708CF"/>
    <w:rsid w:val="00C73AE5"/>
    <w:rsid w:val="00C7429E"/>
    <w:rsid w:val="00C8617A"/>
    <w:rsid w:val="00C87776"/>
    <w:rsid w:val="00C9483F"/>
    <w:rsid w:val="00C96E18"/>
    <w:rsid w:val="00C974F4"/>
    <w:rsid w:val="00CA37EB"/>
    <w:rsid w:val="00CA5489"/>
    <w:rsid w:val="00CA5F55"/>
    <w:rsid w:val="00CB141A"/>
    <w:rsid w:val="00CB1A8B"/>
    <w:rsid w:val="00CB3699"/>
    <w:rsid w:val="00CB3FEF"/>
    <w:rsid w:val="00CC0634"/>
    <w:rsid w:val="00CC08E4"/>
    <w:rsid w:val="00CD3962"/>
    <w:rsid w:val="00CD405E"/>
    <w:rsid w:val="00CD4699"/>
    <w:rsid w:val="00CD5A7D"/>
    <w:rsid w:val="00CD70D6"/>
    <w:rsid w:val="00CD7147"/>
    <w:rsid w:val="00CD760F"/>
    <w:rsid w:val="00CD7E5C"/>
    <w:rsid w:val="00CE0564"/>
    <w:rsid w:val="00CE2D4E"/>
    <w:rsid w:val="00CE3379"/>
    <w:rsid w:val="00CE4700"/>
    <w:rsid w:val="00CE5C44"/>
    <w:rsid w:val="00CE612B"/>
    <w:rsid w:val="00CF0128"/>
    <w:rsid w:val="00CF2FD8"/>
    <w:rsid w:val="00CF5FE8"/>
    <w:rsid w:val="00D03859"/>
    <w:rsid w:val="00D135B2"/>
    <w:rsid w:val="00D13A3D"/>
    <w:rsid w:val="00D14C71"/>
    <w:rsid w:val="00D15354"/>
    <w:rsid w:val="00D20EA3"/>
    <w:rsid w:val="00D21652"/>
    <w:rsid w:val="00D23753"/>
    <w:rsid w:val="00D24626"/>
    <w:rsid w:val="00D25CA1"/>
    <w:rsid w:val="00D25E48"/>
    <w:rsid w:val="00D2617C"/>
    <w:rsid w:val="00D27268"/>
    <w:rsid w:val="00D27752"/>
    <w:rsid w:val="00D305DB"/>
    <w:rsid w:val="00D31601"/>
    <w:rsid w:val="00D32706"/>
    <w:rsid w:val="00D3369F"/>
    <w:rsid w:val="00D352D9"/>
    <w:rsid w:val="00D36061"/>
    <w:rsid w:val="00D36164"/>
    <w:rsid w:val="00D36D2D"/>
    <w:rsid w:val="00D40D92"/>
    <w:rsid w:val="00D4193D"/>
    <w:rsid w:val="00D4330B"/>
    <w:rsid w:val="00D434FC"/>
    <w:rsid w:val="00D44819"/>
    <w:rsid w:val="00D46673"/>
    <w:rsid w:val="00D46D0F"/>
    <w:rsid w:val="00D57F91"/>
    <w:rsid w:val="00D61837"/>
    <w:rsid w:val="00D6516E"/>
    <w:rsid w:val="00D67B62"/>
    <w:rsid w:val="00D71DDB"/>
    <w:rsid w:val="00D72267"/>
    <w:rsid w:val="00D762AB"/>
    <w:rsid w:val="00D762C8"/>
    <w:rsid w:val="00D762D5"/>
    <w:rsid w:val="00D7635D"/>
    <w:rsid w:val="00D80820"/>
    <w:rsid w:val="00D8579E"/>
    <w:rsid w:val="00D8667E"/>
    <w:rsid w:val="00D92A9A"/>
    <w:rsid w:val="00D95971"/>
    <w:rsid w:val="00D96115"/>
    <w:rsid w:val="00DA143F"/>
    <w:rsid w:val="00DA2714"/>
    <w:rsid w:val="00DA33DF"/>
    <w:rsid w:val="00DB04DD"/>
    <w:rsid w:val="00DB1385"/>
    <w:rsid w:val="00DB2506"/>
    <w:rsid w:val="00DB2A5C"/>
    <w:rsid w:val="00DB2E5E"/>
    <w:rsid w:val="00DB36A6"/>
    <w:rsid w:val="00DB37DF"/>
    <w:rsid w:val="00DB4C5E"/>
    <w:rsid w:val="00DB4CD1"/>
    <w:rsid w:val="00DB6144"/>
    <w:rsid w:val="00DC00A8"/>
    <w:rsid w:val="00DC705F"/>
    <w:rsid w:val="00DD5E7F"/>
    <w:rsid w:val="00DE0C3D"/>
    <w:rsid w:val="00DE503C"/>
    <w:rsid w:val="00DE627E"/>
    <w:rsid w:val="00DE6C89"/>
    <w:rsid w:val="00DE7AB8"/>
    <w:rsid w:val="00DF4E4D"/>
    <w:rsid w:val="00E1223D"/>
    <w:rsid w:val="00E122AE"/>
    <w:rsid w:val="00E123A8"/>
    <w:rsid w:val="00E13671"/>
    <w:rsid w:val="00E13C23"/>
    <w:rsid w:val="00E14F98"/>
    <w:rsid w:val="00E21F37"/>
    <w:rsid w:val="00E24FC8"/>
    <w:rsid w:val="00E252BA"/>
    <w:rsid w:val="00E26A96"/>
    <w:rsid w:val="00E35412"/>
    <w:rsid w:val="00E35788"/>
    <w:rsid w:val="00E4055B"/>
    <w:rsid w:val="00E42E5C"/>
    <w:rsid w:val="00E46462"/>
    <w:rsid w:val="00E47B5E"/>
    <w:rsid w:val="00E50E71"/>
    <w:rsid w:val="00E51A1A"/>
    <w:rsid w:val="00E52926"/>
    <w:rsid w:val="00E60776"/>
    <w:rsid w:val="00E60F96"/>
    <w:rsid w:val="00E634BA"/>
    <w:rsid w:val="00E660B8"/>
    <w:rsid w:val="00E7279A"/>
    <w:rsid w:val="00E7294F"/>
    <w:rsid w:val="00E731AD"/>
    <w:rsid w:val="00E73B7F"/>
    <w:rsid w:val="00E745DC"/>
    <w:rsid w:val="00E76393"/>
    <w:rsid w:val="00E77A17"/>
    <w:rsid w:val="00E867E4"/>
    <w:rsid w:val="00E92244"/>
    <w:rsid w:val="00E9537A"/>
    <w:rsid w:val="00E95FF4"/>
    <w:rsid w:val="00E96534"/>
    <w:rsid w:val="00EA36A1"/>
    <w:rsid w:val="00EB1964"/>
    <w:rsid w:val="00EC4769"/>
    <w:rsid w:val="00EC5D56"/>
    <w:rsid w:val="00EC6440"/>
    <w:rsid w:val="00EC6685"/>
    <w:rsid w:val="00ED115C"/>
    <w:rsid w:val="00ED13BE"/>
    <w:rsid w:val="00ED345A"/>
    <w:rsid w:val="00ED3B13"/>
    <w:rsid w:val="00ED7619"/>
    <w:rsid w:val="00EE0A42"/>
    <w:rsid w:val="00EE1F84"/>
    <w:rsid w:val="00EE20DD"/>
    <w:rsid w:val="00EE2F97"/>
    <w:rsid w:val="00EE5B0D"/>
    <w:rsid w:val="00EE738F"/>
    <w:rsid w:val="00EF051F"/>
    <w:rsid w:val="00EF0704"/>
    <w:rsid w:val="00EF10E6"/>
    <w:rsid w:val="00EF256A"/>
    <w:rsid w:val="00EF3257"/>
    <w:rsid w:val="00EF49CA"/>
    <w:rsid w:val="00EF6438"/>
    <w:rsid w:val="00EF67FD"/>
    <w:rsid w:val="00EF6E97"/>
    <w:rsid w:val="00EF7F78"/>
    <w:rsid w:val="00F001D6"/>
    <w:rsid w:val="00F0127F"/>
    <w:rsid w:val="00F02019"/>
    <w:rsid w:val="00F04A38"/>
    <w:rsid w:val="00F06863"/>
    <w:rsid w:val="00F07184"/>
    <w:rsid w:val="00F154B9"/>
    <w:rsid w:val="00F15A5E"/>
    <w:rsid w:val="00F17052"/>
    <w:rsid w:val="00F2106C"/>
    <w:rsid w:val="00F218AD"/>
    <w:rsid w:val="00F23032"/>
    <w:rsid w:val="00F246EE"/>
    <w:rsid w:val="00F2558C"/>
    <w:rsid w:val="00F26476"/>
    <w:rsid w:val="00F27C44"/>
    <w:rsid w:val="00F31392"/>
    <w:rsid w:val="00F35A21"/>
    <w:rsid w:val="00F364A7"/>
    <w:rsid w:val="00F42123"/>
    <w:rsid w:val="00F4355B"/>
    <w:rsid w:val="00F465FD"/>
    <w:rsid w:val="00F46999"/>
    <w:rsid w:val="00F47E28"/>
    <w:rsid w:val="00F50453"/>
    <w:rsid w:val="00F50F22"/>
    <w:rsid w:val="00F5100A"/>
    <w:rsid w:val="00F52858"/>
    <w:rsid w:val="00F52967"/>
    <w:rsid w:val="00F61614"/>
    <w:rsid w:val="00F620D3"/>
    <w:rsid w:val="00F643B9"/>
    <w:rsid w:val="00F65552"/>
    <w:rsid w:val="00F668C8"/>
    <w:rsid w:val="00F67838"/>
    <w:rsid w:val="00F74C4E"/>
    <w:rsid w:val="00F770D8"/>
    <w:rsid w:val="00F8783A"/>
    <w:rsid w:val="00F91EA0"/>
    <w:rsid w:val="00F93421"/>
    <w:rsid w:val="00FA04E9"/>
    <w:rsid w:val="00FA0741"/>
    <w:rsid w:val="00FA3393"/>
    <w:rsid w:val="00FA4F5F"/>
    <w:rsid w:val="00FA76E3"/>
    <w:rsid w:val="00FB15FD"/>
    <w:rsid w:val="00FB5932"/>
    <w:rsid w:val="00FC19AD"/>
    <w:rsid w:val="00FC51DC"/>
    <w:rsid w:val="00FC5B20"/>
    <w:rsid w:val="00FD0FBC"/>
    <w:rsid w:val="00FD1967"/>
    <w:rsid w:val="00FD45C9"/>
    <w:rsid w:val="00FE3634"/>
    <w:rsid w:val="00FE4F19"/>
    <w:rsid w:val="00FE68F5"/>
    <w:rsid w:val="00FE6EAA"/>
    <w:rsid w:val="00FF2136"/>
    <w:rsid w:val="00FF4EE1"/>
    <w:rsid w:val="00FF57AF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7697"/>
    <o:shapelayout v:ext="edit">
      <o:idmap v:ext="edit" data="1"/>
    </o:shapelayout>
  </w:shapeDefaults>
  <w:decimalSymbol w:val=","/>
  <w:listSeparator w:val=";"/>
  <w14:docId w14:val="6679AEC1"/>
  <w15:docId w15:val="{2CC96319-0DBC-4FAC-9652-E02FB83D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F53"/>
    <w:pPr>
      <w:jc w:val="both"/>
    </w:pPr>
    <w:rPr>
      <w:rFonts w:ascii="Times New Roman" w:eastAsia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22000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EF256A"/>
    <w:pPr>
      <w:spacing w:before="100" w:beforeAutospacing="1" w:after="100" w:afterAutospacing="1"/>
      <w:jc w:val="left"/>
      <w:outlineLvl w:val="1"/>
    </w:pPr>
    <w:rPr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643F5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43F5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3F5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3F53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643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0208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200B0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5D5143"/>
    <w:pPr>
      <w:spacing w:line="312" w:lineRule="atLeast"/>
      <w:jc w:val="left"/>
    </w:pPr>
    <w:rPr>
      <w:sz w:val="20"/>
    </w:rPr>
  </w:style>
  <w:style w:type="paragraph" w:customStyle="1" w:styleId="reference">
    <w:name w:val="reference"/>
    <w:basedOn w:val="Normal"/>
    <w:rsid w:val="005D5143"/>
    <w:pPr>
      <w:spacing w:line="312" w:lineRule="atLeast"/>
      <w:jc w:val="left"/>
    </w:pPr>
    <w:rPr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E13671"/>
    <w:rPr>
      <w:color w:val="808080"/>
      <w:shd w:val="clear" w:color="auto" w:fill="E6E6E6"/>
    </w:rPr>
  </w:style>
  <w:style w:type="paragraph" w:customStyle="1" w:styleId="barre-top">
    <w:name w:val="barre-top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hidesearchaction">
    <w:name w:val="hidesearchaction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indice-classement">
    <w:name w:val="indice-classement"/>
    <w:basedOn w:val="Normal"/>
    <w:rsid w:val="00751D99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EF256A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pre-publiee">
    <w:name w:val="pre-publiee"/>
    <w:basedOn w:val="Normal"/>
    <w:rsid w:val="00997951"/>
    <w:pPr>
      <w:spacing w:before="100" w:beforeAutospacing="1" w:after="100" w:afterAutospacing="1"/>
      <w:jc w:val="left"/>
    </w:pPr>
    <w:rPr>
      <w:szCs w:val="24"/>
    </w:rPr>
  </w:style>
  <w:style w:type="paragraph" w:customStyle="1" w:styleId="Default">
    <w:name w:val="Default"/>
    <w:rsid w:val="00EF64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h3">
    <w:name w:val="h3"/>
    <w:basedOn w:val="Policepardfaut"/>
    <w:rsid w:val="004426C4"/>
  </w:style>
  <w:style w:type="character" w:customStyle="1" w:styleId="document-libelle">
    <w:name w:val="document-libelle"/>
    <w:basedOn w:val="Policepardfaut"/>
    <w:rsid w:val="004426C4"/>
  </w:style>
  <w:style w:type="character" w:customStyle="1" w:styleId="Date1">
    <w:name w:val="Date1"/>
    <w:basedOn w:val="Policepardfaut"/>
    <w:rsid w:val="004426C4"/>
  </w:style>
  <w:style w:type="character" w:customStyle="1" w:styleId="Date2">
    <w:name w:val="Date2"/>
    <w:basedOn w:val="Policepardfaut"/>
    <w:rsid w:val="00F17052"/>
  </w:style>
  <w:style w:type="character" w:customStyle="1" w:styleId="origine">
    <w:name w:val="origine"/>
    <w:basedOn w:val="Policepardfaut"/>
    <w:rsid w:val="00F17052"/>
  </w:style>
  <w:style w:type="character" w:customStyle="1" w:styleId="custom-check-radio">
    <w:name w:val="custom-check-radio"/>
    <w:basedOn w:val="Policepardfaut"/>
    <w:rsid w:val="003606FB"/>
  </w:style>
  <w:style w:type="character" w:customStyle="1" w:styleId="Date3">
    <w:name w:val="Date3"/>
    <w:basedOn w:val="Policepardfaut"/>
    <w:rsid w:val="003606FB"/>
  </w:style>
  <w:style w:type="character" w:customStyle="1" w:styleId="text-primary">
    <w:name w:val="text-primary"/>
    <w:basedOn w:val="Policepardfaut"/>
    <w:rsid w:val="003606FB"/>
  </w:style>
  <w:style w:type="paragraph" w:customStyle="1" w:styleId="lead">
    <w:name w:val="lead"/>
    <w:basedOn w:val="Normal"/>
    <w:rsid w:val="003606FB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2200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tice-norme-date-off">
    <w:name w:val="notice-norme-date-off"/>
    <w:basedOn w:val="Policepardfaut"/>
    <w:rsid w:val="00220001"/>
  </w:style>
  <w:style w:type="character" w:customStyle="1" w:styleId="badge">
    <w:name w:val="badge"/>
    <w:basedOn w:val="Policepardfaut"/>
    <w:rsid w:val="00220001"/>
  </w:style>
  <w:style w:type="character" w:customStyle="1" w:styleId="Date4">
    <w:name w:val="Date4"/>
    <w:basedOn w:val="Policepardfaut"/>
    <w:rsid w:val="00220001"/>
  </w:style>
  <w:style w:type="paragraph" w:customStyle="1" w:styleId="block-hors-abonnement">
    <w:name w:val="block-hors-abonnement"/>
    <w:basedOn w:val="Normal"/>
    <w:rsid w:val="00220001"/>
    <w:pPr>
      <w:spacing w:before="100" w:beforeAutospacing="1" w:after="100" w:afterAutospacing="1"/>
      <w:jc w:val="left"/>
    </w:pPr>
    <w:rPr>
      <w:szCs w:val="24"/>
    </w:rPr>
  </w:style>
  <w:style w:type="character" w:customStyle="1" w:styleId="access-hidden">
    <w:name w:val="access-hidden"/>
    <w:basedOn w:val="Policepardfaut"/>
    <w:rsid w:val="00220001"/>
  </w:style>
  <w:style w:type="character" w:customStyle="1" w:styleId="texte-afnor-dev">
    <w:name w:val="texte-afnor-dev"/>
    <w:basedOn w:val="Policepardfaut"/>
    <w:rsid w:val="00220001"/>
  </w:style>
  <w:style w:type="character" w:customStyle="1" w:styleId="tag">
    <w:name w:val="tag"/>
    <w:basedOn w:val="Policepardfaut"/>
    <w:rsid w:val="00220001"/>
  </w:style>
  <w:style w:type="character" w:styleId="Textedelespacerserv">
    <w:name w:val="Placeholder Text"/>
    <w:basedOn w:val="Policepardfaut"/>
    <w:uiPriority w:val="99"/>
    <w:semiHidden/>
    <w:rsid w:val="009B40EB"/>
    <w:rPr>
      <w:color w:val="808080"/>
    </w:rPr>
  </w:style>
  <w:style w:type="paragraph" w:styleId="Paragraphedeliste">
    <w:name w:val="List Paragraph"/>
    <w:basedOn w:val="Normal"/>
    <w:uiPriority w:val="34"/>
    <w:qFormat/>
    <w:rsid w:val="007A1411"/>
    <w:pPr>
      <w:ind w:left="720"/>
      <w:jc w:val="left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Date5">
    <w:name w:val="Date5"/>
    <w:basedOn w:val="Policepardfaut"/>
    <w:rsid w:val="009A25A3"/>
  </w:style>
  <w:style w:type="character" w:customStyle="1" w:styleId="Date6">
    <w:name w:val="Date6"/>
    <w:basedOn w:val="Policepardfaut"/>
    <w:rsid w:val="00E4055B"/>
  </w:style>
  <w:style w:type="character" w:customStyle="1" w:styleId="mt-5">
    <w:name w:val="mt-5"/>
    <w:basedOn w:val="Policepardfaut"/>
    <w:rsid w:val="00E405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67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009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0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16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0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42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63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2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0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7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83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54750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1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2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0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227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16226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06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08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0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91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47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1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7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56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5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38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6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2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0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0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7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66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06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ler.au.setec.local\PROD$\RDS\Documentation\Normes\Normes%20en%20ligne\M87-301-5%20octobre%202024.pdf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file:///\\ler.au.setec.local\PROD$\RDS\Documentation\Normes\Normes%20en%20ligne\P65-202-1-2%20A2%20PR%20-%20DTU%2055-2%20P1-2%20A2.pdf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\\ler.au.setec.local\PROD$\RDS\Documentation\Normes\Normes%20en%20ligne\A05-668%20mai%202022.pdf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7635BD-448E-493C-84F4-AB86E5216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2</Pages>
  <Words>322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Links>
    <vt:vector size="42" baseType="variant">
      <vt:variant>
        <vt:i4>14549056</vt:i4>
      </vt:variant>
      <vt:variant>
        <vt:i4>18</vt:i4>
      </vt:variant>
      <vt:variant>
        <vt:i4>0</vt:i4>
      </vt:variant>
      <vt:variant>
        <vt:i4>5</vt:i4>
      </vt:variant>
      <vt:variant>
        <vt:lpwstr>../Normes/Normes en ligne/B10-640PR décembre 2017.pdf</vt:lpwstr>
      </vt:variant>
      <vt:variant>
        <vt:lpwstr/>
      </vt:variant>
      <vt:variant>
        <vt:i4>11141175</vt:i4>
      </vt:variant>
      <vt:variant>
        <vt:i4>15</vt:i4>
      </vt:variant>
      <vt:variant>
        <vt:i4>0</vt:i4>
      </vt:variant>
      <vt:variant>
        <vt:i4>5</vt:i4>
      </vt:variant>
      <vt:variant>
        <vt:lpwstr>../Normes/Normes en ligne/A35-025 décembre 2017.pdf</vt:lpwstr>
      </vt:variant>
      <vt:variant>
        <vt:lpwstr/>
      </vt:variant>
      <vt:variant>
        <vt:i4>786635</vt:i4>
      </vt:variant>
      <vt:variant>
        <vt:i4>12</vt:i4>
      </vt:variant>
      <vt:variant>
        <vt:i4>0</vt:i4>
      </vt:variant>
      <vt:variant>
        <vt:i4>5</vt:i4>
      </vt:variant>
      <vt:variant>
        <vt:lpwstr>../Normes/Normes en ligne/P12-101-22PR décembre 2017.pdf</vt:lpwstr>
      </vt:variant>
      <vt:variant>
        <vt:lpwstr/>
      </vt:variant>
      <vt:variant>
        <vt:i4>223</vt:i4>
      </vt:variant>
      <vt:variant>
        <vt:i4>9</vt:i4>
      </vt:variant>
      <vt:variant>
        <vt:i4>0</vt:i4>
      </vt:variant>
      <vt:variant>
        <vt:i4>5</vt:i4>
      </vt:variant>
      <vt:variant>
        <vt:lpwstr>../Normes/Normes en ligne/P12-121-5 CN décembre 2017.pdf</vt:lpwstr>
      </vt:variant>
      <vt:variant>
        <vt:lpwstr/>
      </vt:variant>
      <vt:variant>
        <vt:i4>222</vt:i4>
      </vt:variant>
      <vt:variant>
        <vt:i4>6</vt:i4>
      </vt:variant>
      <vt:variant>
        <vt:i4>0</vt:i4>
      </vt:variant>
      <vt:variant>
        <vt:i4>5</vt:i4>
      </vt:variant>
      <vt:variant>
        <vt:lpwstr>../Normes/Normes en ligne/P12-121-4 CN décembre 2017.pdf</vt:lpwstr>
      </vt:variant>
      <vt:variant>
        <vt:lpwstr/>
      </vt:variant>
      <vt:variant>
        <vt:i4>217</vt:i4>
      </vt:variant>
      <vt:variant>
        <vt:i4>3</vt:i4>
      </vt:variant>
      <vt:variant>
        <vt:i4>0</vt:i4>
      </vt:variant>
      <vt:variant>
        <vt:i4>5</vt:i4>
      </vt:variant>
      <vt:variant>
        <vt:lpwstr>../Normes/Normes en ligne/P12-121-3 CN décembre 2017.pdf</vt:lpwstr>
      </vt:variant>
      <vt:variant>
        <vt:lpwstr/>
      </vt:variant>
      <vt:variant>
        <vt:i4>11206702</vt:i4>
      </vt:variant>
      <vt:variant>
        <vt:i4>0</vt:i4>
      </vt:variant>
      <vt:variant>
        <vt:i4>0</vt:i4>
      </vt:variant>
      <vt:variant>
        <vt:i4>5</vt:i4>
      </vt:variant>
      <vt:variant>
        <vt:lpwstr>../Normes/Normes en ligne/P18-414 décembre 2017.pdf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Philippe SOUCHU</dc:creator>
  <cp:lastModifiedBy>GERETTO Patricia</cp:lastModifiedBy>
  <cp:revision>21</cp:revision>
  <cp:lastPrinted>2024-10-31T09:12:00Z</cp:lastPrinted>
  <dcterms:created xsi:type="dcterms:W3CDTF">2024-06-03T07:10:00Z</dcterms:created>
  <dcterms:modified xsi:type="dcterms:W3CDTF">2024-10-31T09:12:00Z</dcterms:modified>
</cp:coreProperties>
</file>