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041B0" w14:textId="77777777" w:rsidR="00643F53" w:rsidRPr="00DD5E7F" w:rsidRDefault="00643F53" w:rsidP="00643F53">
      <w:pPr>
        <w:jc w:val="center"/>
        <w:rPr>
          <w:rFonts w:ascii="Arial" w:hAnsi="Arial" w:cs="Arial"/>
          <w:b/>
          <w:sz w:val="35"/>
          <w:szCs w:val="35"/>
        </w:rPr>
      </w:pPr>
      <w:bookmarkStart w:id="0" w:name="_Hlk83995452"/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3F84CBC3" w14:textId="61BEEE35" w:rsidR="00643F53" w:rsidRDefault="00643F53" w:rsidP="00643F5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</w:t>
      </w:r>
      <w:r w:rsidR="002407B4">
        <w:rPr>
          <w:rFonts w:ascii="Arial" w:hAnsi="Arial" w:cs="Arial"/>
          <w:b/>
          <w:sz w:val="35"/>
          <w:szCs w:val="35"/>
        </w:rPr>
        <w:t>S À LA DOC</w:t>
      </w:r>
      <w:r w:rsidR="00A22674">
        <w:rPr>
          <w:rFonts w:ascii="Arial" w:hAnsi="Arial" w:cs="Arial"/>
          <w:b/>
          <w:sz w:val="35"/>
          <w:szCs w:val="35"/>
        </w:rPr>
        <w:t>UMENTATION</w:t>
      </w:r>
      <w:r w:rsidR="002407B4">
        <w:rPr>
          <w:rFonts w:ascii="Arial" w:hAnsi="Arial" w:cs="Arial"/>
          <w:b/>
          <w:sz w:val="35"/>
          <w:szCs w:val="35"/>
        </w:rPr>
        <w:t xml:space="preserve"> </w:t>
      </w:r>
      <w:r w:rsidR="00E46462">
        <w:rPr>
          <w:rFonts w:ascii="Arial" w:hAnsi="Arial" w:cs="Arial"/>
          <w:b/>
          <w:sz w:val="35"/>
          <w:szCs w:val="35"/>
        </w:rPr>
        <w:t>–</w:t>
      </w:r>
      <w:r w:rsidR="00355B2C">
        <w:rPr>
          <w:rFonts w:ascii="Arial" w:hAnsi="Arial" w:cs="Arial"/>
          <w:b/>
          <w:sz w:val="35"/>
          <w:szCs w:val="35"/>
        </w:rPr>
        <w:t xml:space="preserve"> </w:t>
      </w:r>
      <w:r w:rsidR="00D24626">
        <w:rPr>
          <w:rFonts w:ascii="Arial" w:hAnsi="Arial" w:cs="Arial"/>
          <w:b/>
          <w:sz w:val="35"/>
          <w:szCs w:val="35"/>
        </w:rPr>
        <w:t>Mai</w:t>
      </w:r>
      <w:r w:rsidR="00E21F37">
        <w:rPr>
          <w:rFonts w:ascii="Arial" w:hAnsi="Arial" w:cs="Arial"/>
          <w:b/>
          <w:sz w:val="35"/>
          <w:szCs w:val="35"/>
        </w:rPr>
        <w:t xml:space="preserve"> 2023</w:t>
      </w:r>
    </w:p>
    <w:p w14:paraId="2B8D61AD" w14:textId="43A6426B" w:rsidR="00A90086" w:rsidRDefault="00A90086" w:rsidP="006B0B7A">
      <w:pPr>
        <w:jc w:val="center"/>
        <w:rPr>
          <w:rFonts w:ascii="Arial" w:hAnsi="Arial" w:cs="Arial"/>
          <w:b/>
          <w:i/>
          <w:szCs w:val="24"/>
        </w:rPr>
      </w:pPr>
    </w:p>
    <w:p w14:paraId="25A9B317" w14:textId="77777777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E48F459" w14:textId="7A484002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0CC97F2" w14:textId="5580576E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1C7EC27B" w14:textId="400A82A0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projets de révision de normes sont des modifications </w:t>
      </w:r>
      <w:r w:rsidR="00B06DC8"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en cours 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de normes déjà existantes.</w:t>
      </w:r>
    </w:p>
    <w:p w14:paraId="0ACF799E" w14:textId="53FA984C" w:rsidR="009F65CF" w:rsidRPr="009F65CF" w:rsidRDefault="009F65CF" w:rsidP="007A1411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5AA8B274" w14:textId="77777777" w:rsidR="009409FC" w:rsidRDefault="009409FC" w:rsidP="001E1F7D">
      <w:pPr>
        <w:jc w:val="center"/>
        <w:rPr>
          <w:rFonts w:ascii="Arial" w:hAnsi="Arial" w:cs="Arial"/>
          <w:b/>
          <w:i/>
          <w:szCs w:val="24"/>
        </w:rPr>
      </w:pPr>
    </w:p>
    <w:p w14:paraId="7F30797A" w14:textId="77777777" w:rsidR="000956CA" w:rsidRDefault="000956CA" w:rsidP="001E1F7D">
      <w:pPr>
        <w:jc w:val="center"/>
        <w:rPr>
          <w:rFonts w:ascii="Arial" w:hAnsi="Arial" w:cs="Arial"/>
          <w:b/>
          <w:i/>
          <w:szCs w:val="24"/>
        </w:rPr>
      </w:pPr>
    </w:p>
    <w:p w14:paraId="3EFC7297" w14:textId="08001D87" w:rsidR="009409FC" w:rsidRDefault="009409FC" w:rsidP="001E1F7D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BETON DURCI</w:t>
      </w:r>
    </w:p>
    <w:p w14:paraId="1ECE0398" w14:textId="77777777" w:rsidR="009409FC" w:rsidRDefault="009409FC" w:rsidP="001E1F7D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8"/>
        <w:gridCol w:w="1843"/>
        <w:gridCol w:w="992"/>
        <w:gridCol w:w="992"/>
        <w:gridCol w:w="2693"/>
        <w:gridCol w:w="6379"/>
      </w:tblGrid>
      <w:tr w:rsidR="009409FC" w:rsidRPr="009409FC" w14:paraId="7800F6C3" w14:textId="77777777" w:rsidTr="009409FC">
        <w:trPr>
          <w:trHeight w:val="60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9991C" w14:textId="20A35D02" w:rsidR="009409FC" w:rsidRPr="009409FC" w:rsidRDefault="00D7635D" w:rsidP="009409FC">
            <w:pPr>
              <w:jc w:val="center"/>
              <w:rPr>
                <w:rFonts w:ascii="Calibri" w:hAnsi="Calibri" w:cs="Calibri"/>
                <w:sz w:val="22"/>
                <w:szCs w:val="22"/>
                <w:u w:val="single"/>
              </w:rPr>
            </w:pPr>
            <w:hyperlink r:id="rId8" w:history="1">
              <w:r w:rsidR="009409FC" w:rsidRPr="009409FC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18-430-18 A1 PR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3CE59" w14:textId="77777777" w:rsidR="009409FC" w:rsidRPr="009409FC" w:rsidRDefault="009409FC" w:rsidP="009409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409FC">
              <w:rPr>
                <w:rFonts w:ascii="Calibri" w:hAnsi="Calibri" w:cs="Calibri"/>
                <w:color w:val="000000"/>
                <w:sz w:val="22"/>
                <w:szCs w:val="22"/>
              </w:rPr>
              <w:t>NF EN 12390-18 A1 PR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FD384" w14:textId="77777777" w:rsidR="009409FC" w:rsidRPr="009409FC" w:rsidRDefault="009409FC" w:rsidP="009409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409FC">
              <w:rPr>
                <w:rFonts w:ascii="Calibri" w:hAnsi="Calibri" w:cs="Calibri"/>
                <w:color w:val="000000"/>
                <w:sz w:val="22"/>
                <w:szCs w:val="22"/>
              </w:rPr>
              <w:t>juil.-23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26F15" w14:textId="77777777" w:rsidR="009409FC" w:rsidRPr="009409FC" w:rsidRDefault="009409FC" w:rsidP="009409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409FC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FF163" w14:textId="77777777" w:rsidR="009409FC" w:rsidRPr="009409FC" w:rsidRDefault="009409FC" w:rsidP="009409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409F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Essais pour béton durci 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C572D" w14:textId="77777777" w:rsidR="009409FC" w:rsidRPr="009409FC" w:rsidRDefault="009409FC" w:rsidP="009409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409FC">
              <w:rPr>
                <w:rFonts w:ascii="Calibri" w:hAnsi="Calibri" w:cs="Calibri"/>
                <w:color w:val="000000"/>
                <w:sz w:val="22"/>
                <w:szCs w:val="22"/>
              </w:rPr>
              <w:t>Partie 18 : Détermination du coefficient de migration des chlorures - Amendement 1</w:t>
            </w:r>
          </w:p>
        </w:tc>
      </w:tr>
      <w:tr w:rsidR="009409FC" w:rsidRPr="009409FC" w14:paraId="560723BB" w14:textId="77777777" w:rsidTr="009409FC">
        <w:trPr>
          <w:trHeight w:val="30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8A88E" w14:textId="77777777" w:rsidR="009409FC" w:rsidRPr="009409FC" w:rsidRDefault="00D7635D" w:rsidP="009409FC">
            <w:pPr>
              <w:jc w:val="center"/>
              <w:rPr>
                <w:rFonts w:ascii="Calibri" w:hAnsi="Calibri" w:cs="Calibri"/>
                <w:sz w:val="22"/>
                <w:szCs w:val="22"/>
                <w:u w:val="single"/>
              </w:rPr>
            </w:pPr>
            <w:hyperlink r:id="rId9" w:history="1">
              <w:r w:rsidR="009409FC" w:rsidRPr="009409FC">
                <w:rPr>
                  <w:rFonts w:ascii="Calibri" w:hAnsi="Calibri" w:cs="Calibri"/>
                  <w:sz w:val="22"/>
                  <w:szCs w:val="22"/>
                  <w:u w:val="single"/>
                </w:rPr>
                <w:t>P 18-430-19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7120B" w14:textId="77777777" w:rsidR="009409FC" w:rsidRPr="009409FC" w:rsidRDefault="009409FC" w:rsidP="009409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409FC">
              <w:rPr>
                <w:rFonts w:ascii="Calibri" w:hAnsi="Calibri" w:cs="Calibri"/>
                <w:color w:val="000000"/>
                <w:sz w:val="22"/>
                <w:szCs w:val="22"/>
              </w:rPr>
              <w:t>NF EN 12390-19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C349F" w14:textId="77777777" w:rsidR="009409FC" w:rsidRPr="009409FC" w:rsidRDefault="009409FC" w:rsidP="009409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409FC">
              <w:rPr>
                <w:rFonts w:ascii="Calibri" w:hAnsi="Calibri" w:cs="Calibri"/>
                <w:color w:val="000000"/>
                <w:sz w:val="22"/>
                <w:szCs w:val="22"/>
              </w:rPr>
              <w:t>févr.-23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B7EB8" w14:textId="77777777" w:rsidR="009409FC" w:rsidRPr="009409FC" w:rsidRDefault="009409FC" w:rsidP="009409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409FC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E5458" w14:textId="77777777" w:rsidR="009409FC" w:rsidRPr="009409FC" w:rsidRDefault="009409FC" w:rsidP="009409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409FC">
              <w:rPr>
                <w:rFonts w:ascii="Calibri" w:hAnsi="Calibri" w:cs="Calibri"/>
                <w:color w:val="000000"/>
                <w:sz w:val="22"/>
                <w:szCs w:val="22"/>
              </w:rPr>
              <w:t>Essais pour béton durci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67095" w14:textId="77777777" w:rsidR="009409FC" w:rsidRPr="009409FC" w:rsidRDefault="009409FC" w:rsidP="009409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409FC">
              <w:rPr>
                <w:rFonts w:ascii="Calibri" w:hAnsi="Calibri" w:cs="Calibri"/>
                <w:color w:val="000000"/>
                <w:sz w:val="22"/>
                <w:szCs w:val="22"/>
              </w:rPr>
              <w:t>Partie 19 : Détermination de la résistivité électrique</w:t>
            </w:r>
          </w:p>
        </w:tc>
      </w:tr>
    </w:tbl>
    <w:p w14:paraId="272E4997" w14:textId="77777777" w:rsidR="009409FC" w:rsidRDefault="009409FC" w:rsidP="001E1F7D">
      <w:pPr>
        <w:jc w:val="center"/>
        <w:rPr>
          <w:rFonts w:ascii="Arial" w:hAnsi="Arial" w:cs="Arial"/>
          <w:b/>
          <w:i/>
          <w:szCs w:val="24"/>
        </w:rPr>
      </w:pPr>
    </w:p>
    <w:p w14:paraId="717DED92" w14:textId="77777777" w:rsidR="000956CA" w:rsidRDefault="000956CA" w:rsidP="001E1F7D">
      <w:pPr>
        <w:jc w:val="center"/>
        <w:rPr>
          <w:rFonts w:ascii="Arial" w:hAnsi="Arial" w:cs="Arial"/>
          <w:b/>
          <w:i/>
          <w:szCs w:val="24"/>
        </w:rPr>
      </w:pPr>
    </w:p>
    <w:p w14:paraId="044FE719" w14:textId="77777777" w:rsidR="009409FC" w:rsidRDefault="009409FC" w:rsidP="009409FC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GRANULATS</w:t>
      </w:r>
    </w:p>
    <w:p w14:paraId="20800B8E" w14:textId="77777777" w:rsidR="009409FC" w:rsidRDefault="009409FC" w:rsidP="001E1F7D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8"/>
        <w:gridCol w:w="1843"/>
        <w:gridCol w:w="992"/>
        <w:gridCol w:w="992"/>
        <w:gridCol w:w="2835"/>
        <w:gridCol w:w="6237"/>
      </w:tblGrid>
      <w:tr w:rsidR="009409FC" w:rsidRPr="009409FC" w14:paraId="241B4B12" w14:textId="77777777" w:rsidTr="009409FC">
        <w:trPr>
          <w:trHeight w:val="60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79702" w14:textId="5E84EAD0" w:rsidR="009409FC" w:rsidRPr="009409FC" w:rsidRDefault="00D7635D" w:rsidP="009409FC">
            <w:pPr>
              <w:jc w:val="center"/>
              <w:rPr>
                <w:rFonts w:ascii="Calibri" w:hAnsi="Calibri" w:cs="Calibri"/>
                <w:sz w:val="22"/>
                <w:szCs w:val="22"/>
                <w:u w:val="single"/>
              </w:rPr>
            </w:pPr>
            <w:hyperlink r:id="rId10" w:history="1">
              <w:r w:rsidR="009409FC" w:rsidRPr="009409FC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18-541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8908C3" w14:textId="77777777" w:rsidR="009409FC" w:rsidRPr="009409FC" w:rsidRDefault="009409FC" w:rsidP="009409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409FC">
              <w:rPr>
                <w:rFonts w:ascii="Calibri" w:hAnsi="Calibri" w:cs="Calibri"/>
                <w:color w:val="000000"/>
                <w:sz w:val="22"/>
                <w:szCs w:val="22"/>
              </w:rPr>
              <w:t>FD P 18-541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21DCEE" w14:textId="77777777" w:rsidR="009409FC" w:rsidRPr="009409FC" w:rsidRDefault="009409FC" w:rsidP="009409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409FC">
              <w:rPr>
                <w:rFonts w:ascii="Calibri" w:hAnsi="Calibri" w:cs="Calibri"/>
                <w:color w:val="000000"/>
                <w:sz w:val="22"/>
                <w:szCs w:val="22"/>
              </w:rPr>
              <w:t>mai-23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258A39" w14:textId="77777777" w:rsidR="009409FC" w:rsidRPr="009409FC" w:rsidRDefault="009409FC" w:rsidP="009409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409FC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39072" w14:textId="77777777" w:rsidR="009409FC" w:rsidRPr="009409FC" w:rsidRDefault="009409FC" w:rsidP="009409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409F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Granulats 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894505" w14:textId="77777777" w:rsidR="009409FC" w:rsidRPr="009409FC" w:rsidRDefault="009409FC" w:rsidP="009409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409FC">
              <w:rPr>
                <w:rFonts w:ascii="Calibri" w:hAnsi="Calibri" w:cs="Calibri"/>
                <w:color w:val="000000"/>
                <w:sz w:val="22"/>
                <w:szCs w:val="22"/>
              </w:rPr>
              <w:t>Guide pour l'élaboration du dossier carrière dans le cadre de la prévention des désordres liés à l'alcali-réaction</w:t>
            </w:r>
          </w:p>
        </w:tc>
      </w:tr>
      <w:tr w:rsidR="009409FC" w:rsidRPr="009409FC" w14:paraId="7B40B2CA" w14:textId="77777777" w:rsidTr="009409FC">
        <w:trPr>
          <w:trHeight w:val="60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A1D27" w14:textId="4907CC8F" w:rsidR="009409FC" w:rsidRPr="009409FC" w:rsidRDefault="00D7635D" w:rsidP="009409FC">
            <w:pPr>
              <w:jc w:val="center"/>
              <w:rPr>
                <w:rFonts w:ascii="Calibri" w:hAnsi="Calibri" w:cs="Calibri"/>
                <w:sz w:val="22"/>
                <w:szCs w:val="22"/>
                <w:u w:val="single"/>
              </w:rPr>
            </w:pPr>
            <w:hyperlink r:id="rId11" w:history="1">
              <w:r w:rsidR="009409FC" w:rsidRPr="009409FC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18-542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D4CE9" w14:textId="77777777" w:rsidR="009409FC" w:rsidRPr="009409FC" w:rsidRDefault="009409FC" w:rsidP="009409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409FC">
              <w:rPr>
                <w:rFonts w:ascii="Calibri" w:hAnsi="Calibri" w:cs="Calibri"/>
                <w:color w:val="000000"/>
                <w:sz w:val="22"/>
                <w:szCs w:val="22"/>
              </w:rPr>
              <w:t>FD P 18-542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C8EA3" w14:textId="77777777" w:rsidR="009409FC" w:rsidRPr="009409FC" w:rsidRDefault="009409FC" w:rsidP="009409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409FC">
              <w:rPr>
                <w:rFonts w:ascii="Calibri" w:hAnsi="Calibri" w:cs="Calibri"/>
                <w:color w:val="000000"/>
                <w:sz w:val="22"/>
                <w:szCs w:val="22"/>
              </w:rPr>
              <w:t>mai-23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8F721" w14:textId="77777777" w:rsidR="009409FC" w:rsidRPr="009409FC" w:rsidRDefault="009409FC" w:rsidP="009409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409FC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764D1" w14:textId="77777777" w:rsidR="009409FC" w:rsidRPr="009409FC" w:rsidRDefault="009409FC" w:rsidP="009409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409FC">
              <w:rPr>
                <w:rFonts w:ascii="Calibri" w:hAnsi="Calibri" w:cs="Calibri"/>
                <w:color w:val="000000"/>
                <w:sz w:val="22"/>
                <w:szCs w:val="22"/>
              </w:rPr>
              <w:t>Granulats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3836F" w14:textId="77777777" w:rsidR="009409FC" w:rsidRPr="009409FC" w:rsidRDefault="009409FC" w:rsidP="009409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409FC">
              <w:rPr>
                <w:rFonts w:ascii="Calibri" w:hAnsi="Calibri" w:cs="Calibri"/>
                <w:color w:val="000000"/>
                <w:sz w:val="22"/>
                <w:szCs w:val="22"/>
              </w:rPr>
              <w:t>Critères de qualification des granulats naturels pour béton hydraulique vis-à-vis de l'alcali-réaction</w:t>
            </w:r>
          </w:p>
        </w:tc>
      </w:tr>
    </w:tbl>
    <w:p w14:paraId="532A4991" w14:textId="77777777" w:rsidR="009409FC" w:rsidRDefault="009409FC" w:rsidP="001E1F7D">
      <w:pPr>
        <w:jc w:val="center"/>
        <w:rPr>
          <w:rFonts w:ascii="Arial" w:hAnsi="Arial" w:cs="Arial"/>
          <w:b/>
          <w:i/>
          <w:szCs w:val="24"/>
        </w:rPr>
      </w:pPr>
    </w:p>
    <w:p w14:paraId="2BB38F36" w14:textId="77777777" w:rsidR="000956CA" w:rsidRDefault="000956CA" w:rsidP="001E1F7D">
      <w:pPr>
        <w:jc w:val="center"/>
        <w:rPr>
          <w:rFonts w:ascii="Arial" w:hAnsi="Arial" w:cs="Arial"/>
          <w:b/>
          <w:i/>
          <w:szCs w:val="24"/>
        </w:rPr>
      </w:pPr>
    </w:p>
    <w:p w14:paraId="0C672D0C" w14:textId="11C88569" w:rsidR="000956CA" w:rsidRDefault="00142456" w:rsidP="001E1F7D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ETANCHEITE TOITURE</w:t>
      </w:r>
    </w:p>
    <w:p w14:paraId="7238202B" w14:textId="77777777" w:rsidR="00142456" w:rsidRDefault="00142456" w:rsidP="001E1F7D">
      <w:pPr>
        <w:jc w:val="center"/>
        <w:rPr>
          <w:rFonts w:ascii="Arial" w:hAnsi="Arial" w:cs="Arial"/>
          <w:b/>
          <w:i/>
          <w:szCs w:val="24"/>
        </w:rPr>
      </w:pPr>
    </w:p>
    <w:p w14:paraId="4DB44B70" w14:textId="77777777" w:rsidR="00142456" w:rsidRDefault="00142456" w:rsidP="001E1F7D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8"/>
        <w:gridCol w:w="1843"/>
        <w:gridCol w:w="992"/>
        <w:gridCol w:w="992"/>
        <w:gridCol w:w="2835"/>
        <w:gridCol w:w="6237"/>
      </w:tblGrid>
      <w:tr w:rsidR="00142456" w:rsidRPr="00142456" w14:paraId="3D2E541E" w14:textId="77777777" w:rsidTr="00142456">
        <w:trPr>
          <w:trHeight w:val="60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BBBC3" w14:textId="6A164E7F" w:rsidR="00142456" w:rsidRPr="00142456" w:rsidRDefault="00142456" w:rsidP="0014245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2" w:history="1">
              <w:r w:rsidRPr="00142456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8</w:t>
              </w:r>
              <w:r w:rsidRPr="00142456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4</w:t>
              </w:r>
              <w:r w:rsidRPr="00142456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-118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EFBFC" w14:textId="77777777" w:rsidR="00142456" w:rsidRPr="00142456" w:rsidRDefault="00142456" w:rsidP="0014245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2456">
              <w:rPr>
                <w:rFonts w:ascii="Calibri" w:hAnsi="Calibri" w:cs="Calibri"/>
                <w:color w:val="000000"/>
                <w:sz w:val="22"/>
                <w:szCs w:val="22"/>
              </w:rPr>
              <w:t>NF EN 1928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5CBB6" w14:textId="77777777" w:rsidR="00142456" w:rsidRPr="00142456" w:rsidRDefault="00142456" w:rsidP="0014245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2456">
              <w:rPr>
                <w:rFonts w:ascii="Calibri" w:hAnsi="Calibri" w:cs="Calibri"/>
                <w:color w:val="000000"/>
                <w:sz w:val="22"/>
                <w:szCs w:val="22"/>
              </w:rPr>
              <w:t>juil.-00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4E4CC" w14:textId="77777777" w:rsidR="00142456" w:rsidRPr="00142456" w:rsidRDefault="00142456" w:rsidP="0014245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2456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1BFB5" w14:textId="77777777" w:rsidR="00142456" w:rsidRPr="00142456" w:rsidRDefault="00142456" w:rsidP="0014245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2456">
              <w:rPr>
                <w:rFonts w:ascii="Calibri" w:hAnsi="Calibri" w:cs="Calibri"/>
                <w:color w:val="000000"/>
                <w:sz w:val="22"/>
                <w:szCs w:val="22"/>
              </w:rPr>
              <w:t>Feuilles souples d'étanchéité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46E46" w14:textId="77777777" w:rsidR="00142456" w:rsidRPr="00142456" w:rsidRDefault="00142456" w:rsidP="0014245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2456">
              <w:rPr>
                <w:rFonts w:ascii="Calibri" w:hAnsi="Calibri" w:cs="Calibri"/>
                <w:color w:val="000000"/>
                <w:sz w:val="22"/>
                <w:szCs w:val="22"/>
              </w:rPr>
              <w:t>Feuilles d'étanchéité de toiture bitumineuses, plastiques et élastomères - Détermination de l'étanchéité à l'eau</w:t>
            </w:r>
          </w:p>
        </w:tc>
      </w:tr>
    </w:tbl>
    <w:p w14:paraId="70402E4C" w14:textId="77777777" w:rsidR="00142456" w:rsidRDefault="00142456" w:rsidP="001E1F7D">
      <w:pPr>
        <w:jc w:val="center"/>
        <w:rPr>
          <w:rFonts w:ascii="Arial" w:hAnsi="Arial" w:cs="Arial"/>
          <w:b/>
          <w:i/>
          <w:szCs w:val="24"/>
        </w:rPr>
      </w:pPr>
    </w:p>
    <w:p w14:paraId="1070C76C" w14:textId="77777777" w:rsidR="000956CA" w:rsidRDefault="000956CA" w:rsidP="001E1F7D">
      <w:pPr>
        <w:jc w:val="center"/>
        <w:rPr>
          <w:rFonts w:ascii="Arial" w:hAnsi="Arial" w:cs="Arial"/>
          <w:b/>
          <w:i/>
          <w:szCs w:val="24"/>
        </w:rPr>
      </w:pPr>
    </w:p>
    <w:p w14:paraId="65D9CC0F" w14:textId="77777777" w:rsidR="000956CA" w:rsidRDefault="000956CA" w:rsidP="001E1F7D">
      <w:pPr>
        <w:jc w:val="center"/>
        <w:rPr>
          <w:rFonts w:ascii="Arial" w:hAnsi="Arial" w:cs="Arial"/>
          <w:b/>
          <w:i/>
          <w:szCs w:val="24"/>
        </w:rPr>
      </w:pPr>
    </w:p>
    <w:p w14:paraId="27AA49BE" w14:textId="77777777" w:rsidR="000956CA" w:rsidRDefault="000956CA" w:rsidP="001E1F7D">
      <w:pPr>
        <w:jc w:val="center"/>
        <w:rPr>
          <w:rFonts w:ascii="Arial" w:hAnsi="Arial" w:cs="Arial"/>
          <w:b/>
          <w:i/>
          <w:szCs w:val="24"/>
        </w:rPr>
      </w:pPr>
    </w:p>
    <w:p w14:paraId="6C7127EC" w14:textId="77777777" w:rsidR="000956CA" w:rsidRDefault="000956CA" w:rsidP="001E1F7D">
      <w:pPr>
        <w:jc w:val="center"/>
        <w:rPr>
          <w:rFonts w:ascii="Arial" w:hAnsi="Arial" w:cs="Arial"/>
          <w:b/>
          <w:i/>
          <w:szCs w:val="24"/>
        </w:rPr>
      </w:pPr>
    </w:p>
    <w:p w14:paraId="1421B154" w14:textId="5A272103" w:rsidR="0042620F" w:rsidRDefault="0042620F" w:rsidP="0042620F">
      <w:pPr>
        <w:spacing w:after="120"/>
        <w:jc w:val="center"/>
        <w:rPr>
          <w:rFonts w:ascii="Arial" w:hAnsi="Arial" w:cs="Arial"/>
          <w:b/>
          <w:i/>
          <w:szCs w:val="24"/>
          <w:u w:val="single"/>
        </w:rPr>
      </w:pPr>
      <w:r>
        <w:rPr>
          <w:rFonts w:ascii="Arial" w:hAnsi="Arial" w:cs="Arial"/>
          <w:b/>
          <w:i/>
          <w:szCs w:val="24"/>
          <w:u w:val="single"/>
        </w:rPr>
        <w:t>Nouve</w:t>
      </w:r>
      <w:r w:rsidR="00BE750D">
        <w:rPr>
          <w:rFonts w:ascii="Arial" w:hAnsi="Arial" w:cs="Arial"/>
          <w:b/>
          <w:i/>
          <w:szCs w:val="24"/>
          <w:u w:val="single"/>
        </w:rPr>
        <w:t>aux projets de révision de normes</w:t>
      </w:r>
    </w:p>
    <w:p w14:paraId="6B9C9724" w14:textId="77777777" w:rsidR="0042620F" w:rsidRDefault="0042620F" w:rsidP="0042620F">
      <w:pPr>
        <w:spacing w:after="120"/>
        <w:jc w:val="center"/>
        <w:rPr>
          <w:rFonts w:ascii="Arial" w:hAnsi="Arial" w:cs="Arial"/>
          <w:b/>
          <w:i/>
          <w:sz w:val="20"/>
        </w:rPr>
      </w:pPr>
      <w:r>
        <w:rPr>
          <w:rFonts w:ascii="Arial" w:hAnsi="Arial" w:cs="Arial"/>
          <w:b/>
          <w:i/>
          <w:sz w:val="20"/>
        </w:rPr>
        <w:t>Demander l’achat à la documentation</w:t>
      </w:r>
    </w:p>
    <w:p w14:paraId="2C900B40" w14:textId="77777777" w:rsidR="00D24626" w:rsidRDefault="00D24626" w:rsidP="0042620F">
      <w:pPr>
        <w:rPr>
          <w:rFonts w:ascii="Arial" w:hAnsi="Arial" w:cs="Arial"/>
          <w:b/>
          <w:i/>
          <w:szCs w:val="24"/>
        </w:rPr>
      </w:pPr>
    </w:p>
    <w:p w14:paraId="01FF9E22" w14:textId="77777777" w:rsidR="000956CA" w:rsidRDefault="000956CA" w:rsidP="00D24626">
      <w:pPr>
        <w:rPr>
          <w:rStyle w:val="Lienhypertexte"/>
          <w:rFonts w:ascii="Calibri" w:hAnsi="Calibri" w:cs="Calibri"/>
          <w:color w:val="000000"/>
          <w:sz w:val="22"/>
          <w:szCs w:val="22"/>
        </w:rPr>
      </w:pPr>
    </w:p>
    <w:p w14:paraId="3FA2C940" w14:textId="77777777" w:rsidR="000956CA" w:rsidRDefault="000956CA" w:rsidP="00D24626">
      <w:pPr>
        <w:rPr>
          <w:rStyle w:val="Lienhypertexte"/>
          <w:rFonts w:ascii="Calibri" w:hAnsi="Calibri" w:cs="Calibri"/>
          <w:color w:val="000000"/>
          <w:sz w:val="22"/>
          <w:szCs w:val="22"/>
        </w:rPr>
      </w:pPr>
    </w:p>
    <w:p w14:paraId="23074CBF" w14:textId="46622E9B" w:rsidR="00D24626" w:rsidRPr="00D24626" w:rsidRDefault="00D24626" w:rsidP="00D24626">
      <w:pPr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</w:pPr>
      <w:r w:rsidRPr="00D24626">
        <w:rPr>
          <w:rStyle w:val="Lienhypertexte"/>
          <w:rFonts w:ascii="Calibri" w:hAnsi="Calibri" w:cs="Calibri"/>
          <w:color w:val="000000"/>
          <w:sz w:val="22"/>
          <w:szCs w:val="22"/>
        </w:rPr>
        <w:t xml:space="preserve">PR NF EN ISO 2811-3 </w:t>
      </w:r>
      <w:r w:rsidRPr="00D24626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- Mai 2023  </w:t>
      </w:r>
    </w:p>
    <w:p w14:paraId="6A17FEAC" w14:textId="77777777" w:rsidR="00D24626" w:rsidRPr="00D24626" w:rsidRDefault="00D24626" w:rsidP="00D24626">
      <w:pPr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</w:pPr>
      <w:r w:rsidRPr="00D24626">
        <w:rPr>
          <w:rStyle w:val="Lienhypertexte"/>
          <w:rFonts w:ascii="Calibri" w:hAnsi="Calibri" w:cs="Calibri"/>
          <w:b/>
          <w:bCs/>
          <w:color w:val="000000"/>
          <w:sz w:val="22"/>
          <w:szCs w:val="22"/>
          <w:u w:val="none"/>
        </w:rPr>
        <w:t>Peintures et vernis</w:t>
      </w:r>
      <w:r w:rsidRPr="00D24626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- Détermination de la masse volumique - Partie 3 : Méthode par oscillation</w:t>
      </w:r>
    </w:p>
    <w:p w14:paraId="3591EAAC" w14:textId="2F1B86C2" w:rsidR="00D24626" w:rsidRPr="00D24626" w:rsidRDefault="00D24626" w:rsidP="00D24626">
      <w:pPr>
        <w:rPr>
          <w:rFonts w:asciiTheme="minorHAnsi" w:hAnsiTheme="minorHAnsi" w:cstheme="minorHAnsi"/>
          <w:bCs/>
          <w:i/>
          <w:sz w:val="22"/>
          <w:szCs w:val="22"/>
        </w:rPr>
      </w:pPr>
      <w:r w:rsidRPr="00474292">
        <w:rPr>
          <w:rFonts w:asciiTheme="minorHAnsi" w:hAnsiTheme="minorHAnsi" w:cstheme="minorHAnsi"/>
          <w:bCs/>
          <w:i/>
          <w:sz w:val="22"/>
          <w:szCs w:val="22"/>
        </w:rPr>
        <w:t xml:space="preserve">Indice de classement : </w:t>
      </w:r>
      <w:r w:rsidRPr="00D24626">
        <w:rPr>
          <w:rFonts w:asciiTheme="minorHAnsi" w:hAnsiTheme="minorHAnsi" w:cstheme="minorHAnsi"/>
          <w:bCs/>
          <w:i/>
          <w:sz w:val="22"/>
          <w:szCs w:val="22"/>
        </w:rPr>
        <w:t>T30-020-3</w:t>
      </w:r>
    </w:p>
    <w:p w14:paraId="39E48853" w14:textId="77777777" w:rsidR="00D24626" w:rsidRPr="00D24626" w:rsidRDefault="00D24626" w:rsidP="00D24626">
      <w:pPr>
        <w:rPr>
          <w:rFonts w:ascii="Arial" w:hAnsi="Arial" w:cs="Arial"/>
          <w:b/>
          <w:i/>
          <w:szCs w:val="24"/>
        </w:rPr>
      </w:pPr>
    </w:p>
    <w:p w14:paraId="6462D451" w14:textId="77777777" w:rsidR="000956CA" w:rsidRDefault="000956CA" w:rsidP="00D24626">
      <w:pPr>
        <w:rPr>
          <w:rStyle w:val="Lienhypertexte"/>
          <w:rFonts w:ascii="Calibri" w:hAnsi="Calibri" w:cs="Calibri"/>
          <w:color w:val="000000"/>
          <w:sz w:val="22"/>
          <w:szCs w:val="22"/>
        </w:rPr>
      </w:pPr>
    </w:p>
    <w:p w14:paraId="204AB78B" w14:textId="77777777" w:rsidR="000956CA" w:rsidRDefault="000956CA" w:rsidP="00D24626">
      <w:pPr>
        <w:rPr>
          <w:rStyle w:val="Lienhypertexte"/>
          <w:rFonts w:ascii="Calibri" w:hAnsi="Calibri" w:cs="Calibri"/>
          <w:color w:val="000000"/>
          <w:sz w:val="22"/>
          <w:szCs w:val="22"/>
        </w:rPr>
      </w:pPr>
    </w:p>
    <w:p w14:paraId="0F4EA8B4" w14:textId="3E781858" w:rsidR="00D24626" w:rsidRPr="00D24626" w:rsidRDefault="00D24626" w:rsidP="00D24626">
      <w:pPr>
        <w:rPr>
          <w:rStyle w:val="Lienhypertexte"/>
          <w:rFonts w:ascii="Calibri" w:hAnsi="Calibri" w:cs="Calibri"/>
          <w:color w:val="000000"/>
          <w:sz w:val="22"/>
          <w:szCs w:val="22"/>
        </w:rPr>
      </w:pPr>
      <w:r w:rsidRPr="00D24626">
        <w:rPr>
          <w:rStyle w:val="Lienhypertexte"/>
          <w:rFonts w:ascii="Calibri" w:hAnsi="Calibri" w:cs="Calibri"/>
          <w:color w:val="000000"/>
          <w:sz w:val="22"/>
          <w:szCs w:val="22"/>
        </w:rPr>
        <w:t xml:space="preserve">PR NF EN ISO 4628-6 </w:t>
      </w:r>
      <w:r>
        <w:rPr>
          <w:rStyle w:val="Lienhypertexte"/>
          <w:rFonts w:ascii="Calibri" w:hAnsi="Calibri" w:cs="Calibri"/>
          <w:color w:val="000000"/>
          <w:sz w:val="22"/>
          <w:szCs w:val="22"/>
        </w:rPr>
        <w:t>-</w:t>
      </w:r>
      <w:r w:rsidRPr="00D24626">
        <w:rPr>
          <w:rStyle w:val="Lienhypertexte"/>
          <w:rFonts w:ascii="Calibri" w:hAnsi="Calibri" w:cs="Calibri"/>
          <w:color w:val="000000"/>
          <w:sz w:val="22"/>
          <w:szCs w:val="22"/>
        </w:rPr>
        <w:t xml:space="preserve"> Mai 2023 </w:t>
      </w:r>
    </w:p>
    <w:p w14:paraId="57AABEFB" w14:textId="77777777" w:rsidR="00D24626" w:rsidRPr="00D24626" w:rsidRDefault="00D24626" w:rsidP="00D24626">
      <w:pPr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</w:pPr>
      <w:r w:rsidRPr="00D24626">
        <w:rPr>
          <w:rStyle w:val="Lienhypertexte"/>
          <w:rFonts w:ascii="Calibri" w:hAnsi="Calibri" w:cs="Calibri"/>
          <w:b/>
          <w:bCs/>
          <w:color w:val="000000"/>
          <w:sz w:val="22"/>
          <w:szCs w:val="22"/>
          <w:u w:val="none"/>
        </w:rPr>
        <w:t>Peintures et vernis</w:t>
      </w:r>
      <w:r w:rsidRPr="00D24626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- Évaluation de la quantité et de la dimension des défauts, et de l'intensité des changements uniformes d'aspect - Partie 6 : évaluation du degré de farinage par la méthode du ruban adhésif</w:t>
      </w:r>
    </w:p>
    <w:p w14:paraId="4E271734" w14:textId="76CFAD2C" w:rsidR="00D24626" w:rsidRPr="00D24626" w:rsidRDefault="00D24626" w:rsidP="00D24626">
      <w:pPr>
        <w:rPr>
          <w:rFonts w:asciiTheme="minorHAnsi" w:hAnsiTheme="minorHAnsi" w:cstheme="minorHAnsi"/>
          <w:bCs/>
          <w:i/>
          <w:sz w:val="22"/>
          <w:szCs w:val="22"/>
        </w:rPr>
      </w:pPr>
      <w:r w:rsidRPr="00474292">
        <w:rPr>
          <w:rFonts w:asciiTheme="minorHAnsi" w:hAnsiTheme="minorHAnsi" w:cstheme="minorHAnsi"/>
          <w:bCs/>
          <w:i/>
          <w:sz w:val="22"/>
          <w:szCs w:val="22"/>
        </w:rPr>
        <w:t xml:space="preserve">Indice de classement : </w:t>
      </w:r>
      <w:r w:rsidRPr="00D24626">
        <w:rPr>
          <w:rFonts w:asciiTheme="minorHAnsi" w:hAnsiTheme="minorHAnsi" w:cstheme="minorHAnsi"/>
          <w:bCs/>
          <w:i/>
          <w:sz w:val="22"/>
          <w:szCs w:val="22"/>
        </w:rPr>
        <w:t>T30-071-6</w:t>
      </w:r>
    </w:p>
    <w:p w14:paraId="64DD2CE5" w14:textId="77777777" w:rsidR="00D24626" w:rsidRDefault="00D24626" w:rsidP="0042620F">
      <w:pPr>
        <w:rPr>
          <w:rFonts w:ascii="Arial" w:hAnsi="Arial" w:cs="Arial"/>
          <w:b/>
          <w:i/>
          <w:szCs w:val="24"/>
        </w:rPr>
      </w:pPr>
    </w:p>
    <w:p w14:paraId="4E2B87BF" w14:textId="77777777" w:rsidR="00D24626" w:rsidRDefault="00D24626" w:rsidP="0042620F">
      <w:pPr>
        <w:rPr>
          <w:rFonts w:ascii="Arial" w:hAnsi="Arial" w:cs="Arial"/>
          <w:b/>
          <w:i/>
          <w:szCs w:val="24"/>
        </w:rPr>
      </w:pPr>
    </w:p>
    <w:bookmarkEnd w:id="0"/>
    <w:sectPr w:rsidR="00D24626" w:rsidSect="00076193">
      <w:footerReference w:type="default" r:id="rId13"/>
      <w:pgSz w:w="16838" w:h="11906" w:orient="landscape"/>
      <w:pgMar w:top="1417" w:right="1417" w:bottom="1135" w:left="1417" w:header="708" w:footer="4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889EC7" w14:textId="77777777" w:rsidR="00A62AEE" w:rsidRDefault="00A62AEE" w:rsidP="00643F53">
      <w:r>
        <w:separator/>
      </w:r>
    </w:p>
  </w:endnote>
  <w:endnote w:type="continuationSeparator" w:id="0">
    <w:p w14:paraId="5F27F46B" w14:textId="77777777" w:rsidR="00A62AEE" w:rsidRDefault="00A62AEE" w:rsidP="00643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7553B" w14:textId="146E5BD2" w:rsidR="00E660B8" w:rsidRDefault="00E660B8">
    <w:pPr>
      <w:pStyle w:val="Pieddepage"/>
    </w:pPr>
    <w:r>
      <w:rPr>
        <w:sz w:val="22"/>
        <w:szCs w:val="22"/>
      </w:rPr>
      <w:t xml:space="preserve">Normes </w:t>
    </w:r>
    <w:r w:rsidR="00A4374C">
      <w:rPr>
        <w:sz w:val="22"/>
        <w:szCs w:val="22"/>
      </w:rPr>
      <w:t>–</w:t>
    </w:r>
    <w:r w:rsidR="00355B2C">
      <w:rPr>
        <w:sz w:val="22"/>
        <w:szCs w:val="22"/>
      </w:rPr>
      <w:t xml:space="preserve"> </w:t>
    </w:r>
    <w:r w:rsidR="00D24626">
      <w:rPr>
        <w:sz w:val="22"/>
        <w:szCs w:val="22"/>
      </w:rPr>
      <w:t>Mai</w:t>
    </w:r>
    <w:r w:rsidR="00E21F37">
      <w:rPr>
        <w:sz w:val="22"/>
        <w:szCs w:val="22"/>
      </w:rPr>
      <w:t xml:space="preserve"> 2023</w:t>
    </w:r>
    <w:r>
      <w:rPr>
        <w:sz w:val="22"/>
        <w:szCs w:val="22"/>
      </w:rPr>
      <w:tab/>
    </w:r>
    <w:r w:rsidRPr="00450923">
      <w:rPr>
        <w:sz w:val="22"/>
        <w:szCs w:val="22"/>
      </w:rPr>
      <w:tab/>
    </w:r>
    <w:r>
      <w:rPr>
        <w:sz w:val="22"/>
        <w:szCs w:val="22"/>
      </w:rPr>
      <w:fldChar w:fldCharType="begin"/>
    </w:r>
    <w:r>
      <w:rPr>
        <w:sz w:val="22"/>
        <w:szCs w:val="22"/>
      </w:rPr>
      <w:instrText xml:space="preserve"> DATE \@ "dd/MM/yyyy" </w:instrText>
    </w:r>
    <w:r>
      <w:rPr>
        <w:sz w:val="22"/>
        <w:szCs w:val="22"/>
      </w:rPr>
      <w:fldChar w:fldCharType="separate"/>
    </w:r>
    <w:r w:rsidR="00D7635D">
      <w:rPr>
        <w:noProof/>
        <w:sz w:val="22"/>
        <w:szCs w:val="22"/>
      </w:rPr>
      <w:t>05/06/2023</w:t>
    </w:r>
    <w:r>
      <w:rPr>
        <w:sz w:val="22"/>
        <w:szCs w:val="22"/>
      </w:rPr>
      <w:fldChar w:fldCharType="end"/>
    </w:r>
  </w:p>
  <w:p w14:paraId="053D8D2E" w14:textId="77777777" w:rsidR="00E660B8" w:rsidRDefault="00E660B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061809" w14:textId="77777777" w:rsidR="00A62AEE" w:rsidRDefault="00A62AEE" w:rsidP="00643F53">
      <w:r>
        <w:separator/>
      </w:r>
    </w:p>
  </w:footnote>
  <w:footnote w:type="continuationSeparator" w:id="0">
    <w:p w14:paraId="00BD82DD" w14:textId="77777777" w:rsidR="00A62AEE" w:rsidRDefault="00A62AEE" w:rsidP="00643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A5F20"/>
    <w:multiLevelType w:val="multilevel"/>
    <w:tmpl w:val="3F54D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63827"/>
    <w:multiLevelType w:val="multilevel"/>
    <w:tmpl w:val="EA34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329DB"/>
    <w:multiLevelType w:val="hybridMultilevel"/>
    <w:tmpl w:val="29E6E0EC"/>
    <w:lvl w:ilvl="0" w:tplc="A6BE41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F5BB7"/>
    <w:multiLevelType w:val="hybridMultilevel"/>
    <w:tmpl w:val="39783680"/>
    <w:lvl w:ilvl="0" w:tplc="10F4D77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6741950">
    <w:abstractNumId w:val="1"/>
  </w:num>
  <w:num w:numId="2" w16cid:durableId="541214924">
    <w:abstractNumId w:val="0"/>
  </w:num>
  <w:num w:numId="3" w16cid:durableId="2130195102">
    <w:abstractNumId w:val="2"/>
  </w:num>
  <w:num w:numId="4" w16cid:durableId="19839248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064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F53"/>
    <w:rsid w:val="00014EBF"/>
    <w:rsid w:val="0001641D"/>
    <w:rsid w:val="00016F55"/>
    <w:rsid w:val="00024C29"/>
    <w:rsid w:val="00024ECC"/>
    <w:rsid w:val="000260AD"/>
    <w:rsid w:val="00031A75"/>
    <w:rsid w:val="0003414B"/>
    <w:rsid w:val="00034152"/>
    <w:rsid w:val="000354AF"/>
    <w:rsid w:val="00037616"/>
    <w:rsid w:val="000416CF"/>
    <w:rsid w:val="0005203F"/>
    <w:rsid w:val="0005246E"/>
    <w:rsid w:val="00056A5A"/>
    <w:rsid w:val="00056FF1"/>
    <w:rsid w:val="000634F3"/>
    <w:rsid w:val="000636ED"/>
    <w:rsid w:val="00065433"/>
    <w:rsid w:val="00067738"/>
    <w:rsid w:val="00073C36"/>
    <w:rsid w:val="00076193"/>
    <w:rsid w:val="00076CDC"/>
    <w:rsid w:val="00080139"/>
    <w:rsid w:val="00081583"/>
    <w:rsid w:val="0008172D"/>
    <w:rsid w:val="00083738"/>
    <w:rsid w:val="000872A4"/>
    <w:rsid w:val="00087BBD"/>
    <w:rsid w:val="000919B4"/>
    <w:rsid w:val="00092F91"/>
    <w:rsid w:val="00094FEF"/>
    <w:rsid w:val="00095154"/>
    <w:rsid w:val="000956CA"/>
    <w:rsid w:val="000A1193"/>
    <w:rsid w:val="000A2757"/>
    <w:rsid w:val="000A2AB9"/>
    <w:rsid w:val="000A3BC3"/>
    <w:rsid w:val="000A3BF4"/>
    <w:rsid w:val="000A4790"/>
    <w:rsid w:val="000A4B50"/>
    <w:rsid w:val="000A4E14"/>
    <w:rsid w:val="000A571E"/>
    <w:rsid w:val="000B2162"/>
    <w:rsid w:val="000C18F0"/>
    <w:rsid w:val="000C500A"/>
    <w:rsid w:val="000C6B14"/>
    <w:rsid w:val="000C6C90"/>
    <w:rsid w:val="000D06EA"/>
    <w:rsid w:val="000D0A1C"/>
    <w:rsid w:val="000D4158"/>
    <w:rsid w:val="000D7448"/>
    <w:rsid w:val="000E37AE"/>
    <w:rsid w:val="000F35A5"/>
    <w:rsid w:val="000F4BF8"/>
    <w:rsid w:val="000F7571"/>
    <w:rsid w:val="0010043F"/>
    <w:rsid w:val="001012E2"/>
    <w:rsid w:val="00104894"/>
    <w:rsid w:val="0011191D"/>
    <w:rsid w:val="00113A7E"/>
    <w:rsid w:val="0012403F"/>
    <w:rsid w:val="001240CA"/>
    <w:rsid w:val="00124B0C"/>
    <w:rsid w:val="001354EE"/>
    <w:rsid w:val="00135B6E"/>
    <w:rsid w:val="001370F1"/>
    <w:rsid w:val="00140C28"/>
    <w:rsid w:val="00142456"/>
    <w:rsid w:val="00143957"/>
    <w:rsid w:val="001458BD"/>
    <w:rsid w:val="00147C45"/>
    <w:rsid w:val="0015214B"/>
    <w:rsid w:val="00153992"/>
    <w:rsid w:val="001616D5"/>
    <w:rsid w:val="0016380D"/>
    <w:rsid w:val="00164A5C"/>
    <w:rsid w:val="00167A54"/>
    <w:rsid w:val="00171855"/>
    <w:rsid w:val="00185BC9"/>
    <w:rsid w:val="00186AC8"/>
    <w:rsid w:val="00187729"/>
    <w:rsid w:val="00190AAE"/>
    <w:rsid w:val="00193FAF"/>
    <w:rsid w:val="001955CC"/>
    <w:rsid w:val="0019670B"/>
    <w:rsid w:val="001A015E"/>
    <w:rsid w:val="001A1928"/>
    <w:rsid w:val="001A383A"/>
    <w:rsid w:val="001A4D7D"/>
    <w:rsid w:val="001A5B4A"/>
    <w:rsid w:val="001A623A"/>
    <w:rsid w:val="001A679D"/>
    <w:rsid w:val="001B035E"/>
    <w:rsid w:val="001B0C9C"/>
    <w:rsid w:val="001B2711"/>
    <w:rsid w:val="001C143E"/>
    <w:rsid w:val="001C2214"/>
    <w:rsid w:val="001C657A"/>
    <w:rsid w:val="001D03D6"/>
    <w:rsid w:val="001D1A37"/>
    <w:rsid w:val="001D3871"/>
    <w:rsid w:val="001D52CB"/>
    <w:rsid w:val="001D640F"/>
    <w:rsid w:val="001E1F7D"/>
    <w:rsid w:val="001E6F09"/>
    <w:rsid w:val="001F3A07"/>
    <w:rsid w:val="001F434B"/>
    <w:rsid w:val="00203E1A"/>
    <w:rsid w:val="00210542"/>
    <w:rsid w:val="00210C36"/>
    <w:rsid w:val="0021174B"/>
    <w:rsid w:val="0021330C"/>
    <w:rsid w:val="00215FDB"/>
    <w:rsid w:val="00220001"/>
    <w:rsid w:val="0022095C"/>
    <w:rsid w:val="00224F38"/>
    <w:rsid w:val="002357D7"/>
    <w:rsid w:val="002362E1"/>
    <w:rsid w:val="00236376"/>
    <w:rsid w:val="002370ED"/>
    <w:rsid w:val="002407B4"/>
    <w:rsid w:val="00242B19"/>
    <w:rsid w:val="00244997"/>
    <w:rsid w:val="00245F78"/>
    <w:rsid w:val="002474F9"/>
    <w:rsid w:val="00251422"/>
    <w:rsid w:val="0025545D"/>
    <w:rsid w:val="00270D0D"/>
    <w:rsid w:val="00270DA7"/>
    <w:rsid w:val="0027639C"/>
    <w:rsid w:val="00277021"/>
    <w:rsid w:val="0027791A"/>
    <w:rsid w:val="00282233"/>
    <w:rsid w:val="002849F4"/>
    <w:rsid w:val="00290F0A"/>
    <w:rsid w:val="0029712B"/>
    <w:rsid w:val="002978D8"/>
    <w:rsid w:val="002A268A"/>
    <w:rsid w:val="002A3E93"/>
    <w:rsid w:val="002A4B0F"/>
    <w:rsid w:val="002A55B3"/>
    <w:rsid w:val="002A6672"/>
    <w:rsid w:val="002A7E47"/>
    <w:rsid w:val="002B07D8"/>
    <w:rsid w:val="002B24B1"/>
    <w:rsid w:val="002B2C2A"/>
    <w:rsid w:val="002B3331"/>
    <w:rsid w:val="002B4060"/>
    <w:rsid w:val="002B4ABE"/>
    <w:rsid w:val="002B7114"/>
    <w:rsid w:val="002C0A00"/>
    <w:rsid w:val="002C266B"/>
    <w:rsid w:val="002C368A"/>
    <w:rsid w:val="002C4129"/>
    <w:rsid w:val="002C43AF"/>
    <w:rsid w:val="002D0CB6"/>
    <w:rsid w:val="002D6191"/>
    <w:rsid w:val="002E0AEF"/>
    <w:rsid w:val="002E22A6"/>
    <w:rsid w:val="002E68C8"/>
    <w:rsid w:val="002E78D1"/>
    <w:rsid w:val="002F69FB"/>
    <w:rsid w:val="002F6D7F"/>
    <w:rsid w:val="003001D1"/>
    <w:rsid w:val="00302089"/>
    <w:rsid w:val="00303425"/>
    <w:rsid w:val="00306AC7"/>
    <w:rsid w:val="00312033"/>
    <w:rsid w:val="003120CF"/>
    <w:rsid w:val="00314CE3"/>
    <w:rsid w:val="00315D3F"/>
    <w:rsid w:val="003172A0"/>
    <w:rsid w:val="00317D7F"/>
    <w:rsid w:val="003241FA"/>
    <w:rsid w:val="0032544C"/>
    <w:rsid w:val="00326A9F"/>
    <w:rsid w:val="00326E25"/>
    <w:rsid w:val="003311BC"/>
    <w:rsid w:val="0033468A"/>
    <w:rsid w:val="00334FFF"/>
    <w:rsid w:val="003371DF"/>
    <w:rsid w:val="00337CC3"/>
    <w:rsid w:val="003453F9"/>
    <w:rsid w:val="00354988"/>
    <w:rsid w:val="0035507D"/>
    <w:rsid w:val="00355B2C"/>
    <w:rsid w:val="003606FB"/>
    <w:rsid w:val="00361C0B"/>
    <w:rsid w:val="003647DC"/>
    <w:rsid w:val="0036564C"/>
    <w:rsid w:val="00365900"/>
    <w:rsid w:val="00372027"/>
    <w:rsid w:val="00377DC0"/>
    <w:rsid w:val="00381964"/>
    <w:rsid w:val="00382F27"/>
    <w:rsid w:val="003846A9"/>
    <w:rsid w:val="0038668E"/>
    <w:rsid w:val="00390B08"/>
    <w:rsid w:val="00392B82"/>
    <w:rsid w:val="00392E3D"/>
    <w:rsid w:val="00393929"/>
    <w:rsid w:val="0039568B"/>
    <w:rsid w:val="003A0B67"/>
    <w:rsid w:val="003A18A8"/>
    <w:rsid w:val="003A1C94"/>
    <w:rsid w:val="003A35D1"/>
    <w:rsid w:val="003B0A03"/>
    <w:rsid w:val="003C0C75"/>
    <w:rsid w:val="003C16D7"/>
    <w:rsid w:val="003C22C4"/>
    <w:rsid w:val="003C41A0"/>
    <w:rsid w:val="003C46F8"/>
    <w:rsid w:val="003C56F5"/>
    <w:rsid w:val="003C575E"/>
    <w:rsid w:val="003C6D16"/>
    <w:rsid w:val="003D1280"/>
    <w:rsid w:val="003D3652"/>
    <w:rsid w:val="003D41A7"/>
    <w:rsid w:val="003D6BA7"/>
    <w:rsid w:val="003D776F"/>
    <w:rsid w:val="003D7FDF"/>
    <w:rsid w:val="003E2202"/>
    <w:rsid w:val="003E5289"/>
    <w:rsid w:val="003E6CDA"/>
    <w:rsid w:val="003E7B77"/>
    <w:rsid w:val="003F4C71"/>
    <w:rsid w:val="003F538D"/>
    <w:rsid w:val="00400A4F"/>
    <w:rsid w:val="004014B8"/>
    <w:rsid w:val="004112EE"/>
    <w:rsid w:val="0042620F"/>
    <w:rsid w:val="00427F93"/>
    <w:rsid w:val="004426C4"/>
    <w:rsid w:val="00443031"/>
    <w:rsid w:val="004520EE"/>
    <w:rsid w:val="00452FCA"/>
    <w:rsid w:val="00453275"/>
    <w:rsid w:val="00453D45"/>
    <w:rsid w:val="0046313A"/>
    <w:rsid w:val="00465610"/>
    <w:rsid w:val="004707BB"/>
    <w:rsid w:val="00473351"/>
    <w:rsid w:val="00473E0E"/>
    <w:rsid w:val="00474292"/>
    <w:rsid w:val="004809F7"/>
    <w:rsid w:val="004A3D25"/>
    <w:rsid w:val="004A7A01"/>
    <w:rsid w:val="004B23A6"/>
    <w:rsid w:val="004B502C"/>
    <w:rsid w:val="004B5FA2"/>
    <w:rsid w:val="004B61D1"/>
    <w:rsid w:val="004B6D15"/>
    <w:rsid w:val="004C06C0"/>
    <w:rsid w:val="004C23F1"/>
    <w:rsid w:val="004C4923"/>
    <w:rsid w:val="004C4F72"/>
    <w:rsid w:val="004D06DB"/>
    <w:rsid w:val="004D0C14"/>
    <w:rsid w:val="004D17A1"/>
    <w:rsid w:val="004D1808"/>
    <w:rsid w:val="004D1EE2"/>
    <w:rsid w:val="004D547B"/>
    <w:rsid w:val="004E0665"/>
    <w:rsid w:val="004E14BB"/>
    <w:rsid w:val="004E5096"/>
    <w:rsid w:val="004E65AB"/>
    <w:rsid w:val="004E7477"/>
    <w:rsid w:val="004E7E93"/>
    <w:rsid w:val="004F5944"/>
    <w:rsid w:val="004F5BA3"/>
    <w:rsid w:val="004F7D0E"/>
    <w:rsid w:val="00500ADA"/>
    <w:rsid w:val="005055BC"/>
    <w:rsid w:val="00505BA5"/>
    <w:rsid w:val="005061EC"/>
    <w:rsid w:val="00512BCA"/>
    <w:rsid w:val="00516597"/>
    <w:rsid w:val="00517DB5"/>
    <w:rsid w:val="00520996"/>
    <w:rsid w:val="00520A75"/>
    <w:rsid w:val="005249EB"/>
    <w:rsid w:val="005258FE"/>
    <w:rsid w:val="0052716C"/>
    <w:rsid w:val="00534FFA"/>
    <w:rsid w:val="00541354"/>
    <w:rsid w:val="0054237F"/>
    <w:rsid w:val="005423DC"/>
    <w:rsid w:val="00545177"/>
    <w:rsid w:val="00551862"/>
    <w:rsid w:val="0055257E"/>
    <w:rsid w:val="00554754"/>
    <w:rsid w:val="00555227"/>
    <w:rsid w:val="00556FBE"/>
    <w:rsid w:val="00560C35"/>
    <w:rsid w:val="00560E1B"/>
    <w:rsid w:val="00560FA7"/>
    <w:rsid w:val="005637F2"/>
    <w:rsid w:val="00564F49"/>
    <w:rsid w:val="00571CE2"/>
    <w:rsid w:val="00573A77"/>
    <w:rsid w:val="00575A5F"/>
    <w:rsid w:val="005767DE"/>
    <w:rsid w:val="00577E71"/>
    <w:rsid w:val="0058040A"/>
    <w:rsid w:val="0058169B"/>
    <w:rsid w:val="00581EE3"/>
    <w:rsid w:val="00582930"/>
    <w:rsid w:val="00585C88"/>
    <w:rsid w:val="00586358"/>
    <w:rsid w:val="00590A63"/>
    <w:rsid w:val="005A4E0E"/>
    <w:rsid w:val="005A52E8"/>
    <w:rsid w:val="005A5936"/>
    <w:rsid w:val="005A5CD7"/>
    <w:rsid w:val="005B2ACB"/>
    <w:rsid w:val="005B6AD1"/>
    <w:rsid w:val="005B758A"/>
    <w:rsid w:val="005C0BE4"/>
    <w:rsid w:val="005C13CD"/>
    <w:rsid w:val="005C6049"/>
    <w:rsid w:val="005C78F5"/>
    <w:rsid w:val="005C7BC7"/>
    <w:rsid w:val="005D0B54"/>
    <w:rsid w:val="005D2B27"/>
    <w:rsid w:val="005D2BAC"/>
    <w:rsid w:val="005D329A"/>
    <w:rsid w:val="005D3B54"/>
    <w:rsid w:val="005D5143"/>
    <w:rsid w:val="005D5297"/>
    <w:rsid w:val="005E09F7"/>
    <w:rsid w:val="005E24C7"/>
    <w:rsid w:val="005E6B21"/>
    <w:rsid w:val="005F0E18"/>
    <w:rsid w:val="005F322F"/>
    <w:rsid w:val="006011C7"/>
    <w:rsid w:val="00604D10"/>
    <w:rsid w:val="006116F1"/>
    <w:rsid w:val="00611798"/>
    <w:rsid w:val="00612163"/>
    <w:rsid w:val="00616558"/>
    <w:rsid w:val="00620B94"/>
    <w:rsid w:val="006217E7"/>
    <w:rsid w:val="00622945"/>
    <w:rsid w:val="006258D0"/>
    <w:rsid w:val="00632001"/>
    <w:rsid w:val="0063225D"/>
    <w:rsid w:val="0063300D"/>
    <w:rsid w:val="00633D2B"/>
    <w:rsid w:val="00643F53"/>
    <w:rsid w:val="006450E9"/>
    <w:rsid w:val="00650ACE"/>
    <w:rsid w:val="00655425"/>
    <w:rsid w:val="00655432"/>
    <w:rsid w:val="00655542"/>
    <w:rsid w:val="006555A2"/>
    <w:rsid w:val="00660B86"/>
    <w:rsid w:val="00666BD4"/>
    <w:rsid w:val="00666D51"/>
    <w:rsid w:val="00667182"/>
    <w:rsid w:val="00674278"/>
    <w:rsid w:val="00676ECF"/>
    <w:rsid w:val="0067754F"/>
    <w:rsid w:val="00680725"/>
    <w:rsid w:val="006815FB"/>
    <w:rsid w:val="00687800"/>
    <w:rsid w:val="0069060B"/>
    <w:rsid w:val="00691E3F"/>
    <w:rsid w:val="00694BE9"/>
    <w:rsid w:val="006A401C"/>
    <w:rsid w:val="006A47DE"/>
    <w:rsid w:val="006B0B7A"/>
    <w:rsid w:val="006B280A"/>
    <w:rsid w:val="006B5F32"/>
    <w:rsid w:val="006B650E"/>
    <w:rsid w:val="006B7DBA"/>
    <w:rsid w:val="006C090F"/>
    <w:rsid w:val="006C13F4"/>
    <w:rsid w:val="006C6DF9"/>
    <w:rsid w:val="006C7182"/>
    <w:rsid w:val="006D0151"/>
    <w:rsid w:val="006D319A"/>
    <w:rsid w:val="006D32CF"/>
    <w:rsid w:val="006E62E3"/>
    <w:rsid w:val="006E6CFA"/>
    <w:rsid w:val="006F1925"/>
    <w:rsid w:val="006F217E"/>
    <w:rsid w:val="006F2435"/>
    <w:rsid w:val="006F34F0"/>
    <w:rsid w:val="006F4395"/>
    <w:rsid w:val="007006D5"/>
    <w:rsid w:val="00702619"/>
    <w:rsid w:val="00704CAE"/>
    <w:rsid w:val="00704F99"/>
    <w:rsid w:val="00711C06"/>
    <w:rsid w:val="00713299"/>
    <w:rsid w:val="00714981"/>
    <w:rsid w:val="00715464"/>
    <w:rsid w:val="00726046"/>
    <w:rsid w:val="0073131F"/>
    <w:rsid w:val="007366C2"/>
    <w:rsid w:val="00736C23"/>
    <w:rsid w:val="0073783F"/>
    <w:rsid w:val="00743447"/>
    <w:rsid w:val="007441D6"/>
    <w:rsid w:val="00744C32"/>
    <w:rsid w:val="00747B58"/>
    <w:rsid w:val="00750D24"/>
    <w:rsid w:val="007511DE"/>
    <w:rsid w:val="00751D99"/>
    <w:rsid w:val="00754B7C"/>
    <w:rsid w:val="0075568F"/>
    <w:rsid w:val="00763661"/>
    <w:rsid w:val="007656CF"/>
    <w:rsid w:val="00770888"/>
    <w:rsid w:val="00770D6F"/>
    <w:rsid w:val="007716FF"/>
    <w:rsid w:val="00772F02"/>
    <w:rsid w:val="0077557E"/>
    <w:rsid w:val="00775A2B"/>
    <w:rsid w:val="0078326B"/>
    <w:rsid w:val="00786EF8"/>
    <w:rsid w:val="00791B21"/>
    <w:rsid w:val="00792543"/>
    <w:rsid w:val="00794B63"/>
    <w:rsid w:val="007A1411"/>
    <w:rsid w:val="007A1CD6"/>
    <w:rsid w:val="007A4871"/>
    <w:rsid w:val="007A4B78"/>
    <w:rsid w:val="007A53B7"/>
    <w:rsid w:val="007B733E"/>
    <w:rsid w:val="007B7BE5"/>
    <w:rsid w:val="007D1ED4"/>
    <w:rsid w:val="007D341D"/>
    <w:rsid w:val="007E4457"/>
    <w:rsid w:val="007F514A"/>
    <w:rsid w:val="007F6413"/>
    <w:rsid w:val="008011A4"/>
    <w:rsid w:val="00804D8D"/>
    <w:rsid w:val="0080719A"/>
    <w:rsid w:val="00815060"/>
    <w:rsid w:val="008224F1"/>
    <w:rsid w:val="00823872"/>
    <w:rsid w:val="0083165D"/>
    <w:rsid w:val="00831BDD"/>
    <w:rsid w:val="00836C23"/>
    <w:rsid w:val="008405D0"/>
    <w:rsid w:val="0084260F"/>
    <w:rsid w:val="0084406C"/>
    <w:rsid w:val="00854FE9"/>
    <w:rsid w:val="00855276"/>
    <w:rsid w:val="008570DB"/>
    <w:rsid w:val="00857B1B"/>
    <w:rsid w:val="0086271B"/>
    <w:rsid w:val="00863104"/>
    <w:rsid w:val="00863C8D"/>
    <w:rsid w:val="008674F0"/>
    <w:rsid w:val="00867624"/>
    <w:rsid w:val="00870A62"/>
    <w:rsid w:val="0087360D"/>
    <w:rsid w:val="008752FF"/>
    <w:rsid w:val="008821AA"/>
    <w:rsid w:val="00885EF3"/>
    <w:rsid w:val="00892571"/>
    <w:rsid w:val="00893F20"/>
    <w:rsid w:val="0089422B"/>
    <w:rsid w:val="00894695"/>
    <w:rsid w:val="00894EC6"/>
    <w:rsid w:val="0089753E"/>
    <w:rsid w:val="008A1467"/>
    <w:rsid w:val="008A7801"/>
    <w:rsid w:val="008A7C10"/>
    <w:rsid w:val="008B061D"/>
    <w:rsid w:val="008B63C8"/>
    <w:rsid w:val="008B7896"/>
    <w:rsid w:val="008B7A19"/>
    <w:rsid w:val="008C013A"/>
    <w:rsid w:val="008C082B"/>
    <w:rsid w:val="008C16A9"/>
    <w:rsid w:val="008C61B8"/>
    <w:rsid w:val="008C72DF"/>
    <w:rsid w:val="008D238F"/>
    <w:rsid w:val="008D48FC"/>
    <w:rsid w:val="008D5D5E"/>
    <w:rsid w:val="008E281B"/>
    <w:rsid w:val="008E5B04"/>
    <w:rsid w:val="008F032B"/>
    <w:rsid w:val="008F5BEF"/>
    <w:rsid w:val="009006CE"/>
    <w:rsid w:val="009037F0"/>
    <w:rsid w:val="00904C3D"/>
    <w:rsid w:val="00904E8E"/>
    <w:rsid w:val="009109D7"/>
    <w:rsid w:val="00912BE7"/>
    <w:rsid w:val="00913E85"/>
    <w:rsid w:val="00917472"/>
    <w:rsid w:val="00922295"/>
    <w:rsid w:val="00923E16"/>
    <w:rsid w:val="009252AC"/>
    <w:rsid w:val="0092703C"/>
    <w:rsid w:val="0093051E"/>
    <w:rsid w:val="009347FC"/>
    <w:rsid w:val="0093573A"/>
    <w:rsid w:val="0093719A"/>
    <w:rsid w:val="009409FC"/>
    <w:rsid w:val="0094326A"/>
    <w:rsid w:val="00944F91"/>
    <w:rsid w:val="009462FA"/>
    <w:rsid w:val="0095017A"/>
    <w:rsid w:val="009556EC"/>
    <w:rsid w:val="00956593"/>
    <w:rsid w:val="00961235"/>
    <w:rsid w:val="009633A1"/>
    <w:rsid w:val="00965586"/>
    <w:rsid w:val="00970237"/>
    <w:rsid w:val="00970D89"/>
    <w:rsid w:val="00974F6E"/>
    <w:rsid w:val="009751DC"/>
    <w:rsid w:val="009753B5"/>
    <w:rsid w:val="009766B0"/>
    <w:rsid w:val="00977712"/>
    <w:rsid w:val="00981781"/>
    <w:rsid w:val="0098253D"/>
    <w:rsid w:val="00982D5D"/>
    <w:rsid w:val="00984586"/>
    <w:rsid w:val="00984690"/>
    <w:rsid w:val="0098641E"/>
    <w:rsid w:val="00986802"/>
    <w:rsid w:val="00990280"/>
    <w:rsid w:val="00996884"/>
    <w:rsid w:val="00997951"/>
    <w:rsid w:val="009A6EF0"/>
    <w:rsid w:val="009B03B9"/>
    <w:rsid w:val="009B0F1C"/>
    <w:rsid w:val="009B117A"/>
    <w:rsid w:val="009B40BD"/>
    <w:rsid w:val="009B40EB"/>
    <w:rsid w:val="009C3510"/>
    <w:rsid w:val="009C3E99"/>
    <w:rsid w:val="009D04C2"/>
    <w:rsid w:val="009E0F28"/>
    <w:rsid w:val="009E259F"/>
    <w:rsid w:val="009E5B47"/>
    <w:rsid w:val="009E6BAF"/>
    <w:rsid w:val="009F1202"/>
    <w:rsid w:val="009F1FA7"/>
    <w:rsid w:val="009F3152"/>
    <w:rsid w:val="009F4028"/>
    <w:rsid w:val="009F65CF"/>
    <w:rsid w:val="00A00EBC"/>
    <w:rsid w:val="00A05099"/>
    <w:rsid w:val="00A11856"/>
    <w:rsid w:val="00A13005"/>
    <w:rsid w:val="00A20B17"/>
    <w:rsid w:val="00A21585"/>
    <w:rsid w:val="00A21C4F"/>
    <w:rsid w:val="00A22674"/>
    <w:rsid w:val="00A25060"/>
    <w:rsid w:val="00A25E1E"/>
    <w:rsid w:val="00A269DB"/>
    <w:rsid w:val="00A27465"/>
    <w:rsid w:val="00A33F95"/>
    <w:rsid w:val="00A341C5"/>
    <w:rsid w:val="00A370B1"/>
    <w:rsid w:val="00A4374C"/>
    <w:rsid w:val="00A45888"/>
    <w:rsid w:val="00A477BA"/>
    <w:rsid w:val="00A513AD"/>
    <w:rsid w:val="00A51BF3"/>
    <w:rsid w:val="00A52B9A"/>
    <w:rsid w:val="00A569E5"/>
    <w:rsid w:val="00A56AB7"/>
    <w:rsid w:val="00A6268A"/>
    <w:rsid w:val="00A62AEE"/>
    <w:rsid w:val="00A6489A"/>
    <w:rsid w:val="00A652F6"/>
    <w:rsid w:val="00A70A6F"/>
    <w:rsid w:val="00A72482"/>
    <w:rsid w:val="00A729B2"/>
    <w:rsid w:val="00A7594A"/>
    <w:rsid w:val="00A81FC8"/>
    <w:rsid w:val="00A827BC"/>
    <w:rsid w:val="00A90086"/>
    <w:rsid w:val="00A92451"/>
    <w:rsid w:val="00A932E8"/>
    <w:rsid w:val="00A9569A"/>
    <w:rsid w:val="00A97120"/>
    <w:rsid w:val="00AA61E9"/>
    <w:rsid w:val="00AB267F"/>
    <w:rsid w:val="00AC2171"/>
    <w:rsid w:val="00AC294E"/>
    <w:rsid w:val="00AC64BB"/>
    <w:rsid w:val="00AD045F"/>
    <w:rsid w:val="00AE14DE"/>
    <w:rsid w:val="00AE25DF"/>
    <w:rsid w:val="00AE5881"/>
    <w:rsid w:val="00AE5BBF"/>
    <w:rsid w:val="00AE5C7B"/>
    <w:rsid w:val="00AE5D80"/>
    <w:rsid w:val="00AF31C2"/>
    <w:rsid w:val="00AF676E"/>
    <w:rsid w:val="00AF7F45"/>
    <w:rsid w:val="00B01AC0"/>
    <w:rsid w:val="00B020FE"/>
    <w:rsid w:val="00B025CC"/>
    <w:rsid w:val="00B05B82"/>
    <w:rsid w:val="00B063A7"/>
    <w:rsid w:val="00B06DC8"/>
    <w:rsid w:val="00B070BF"/>
    <w:rsid w:val="00B10ECC"/>
    <w:rsid w:val="00B11306"/>
    <w:rsid w:val="00B142FC"/>
    <w:rsid w:val="00B209A8"/>
    <w:rsid w:val="00B2100C"/>
    <w:rsid w:val="00B21EC7"/>
    <w:rsid w:val="00B35DE6"/>
    <w:rsid w:val="00B36C64"/>
    <w:rsid w:val="00B41120"/>
    <w:rsid w:val="00B46716"/>
    <w:rsid w:val="00B471F2"/>
    <w:rsid w:val="00B473A5"/>
    <w:rsid w:val="00B476B6"/>
    <w:rsid w:val="00B50721"/>
    <w:rsid w:val="00B507D1"/>
    <w:rsid w:val="00B50E1D"/>
    <w:rsid w:val="00B518FD"/>
    <w:rsid w:val="00B54782"/>
    <w:rsid w:val="00B61CA1"/>
    <w:rsid w:val="00B6423A"/>
    <w:rsid w:val="00B71729"/>
    <w:rsid w:val="00B8583B"/>
    <w:rsid w:val="00B86ACA"/>
    <w:rsid w:val="00B86E1E"/>
    <w:rsid w:val="00B86E32"/>
    <w:rsid w:val="00BA0312"/>
    <w:rsid w:val="00BA03AE"/>
    <w:rsid w:val="00BA048E"/>
    <w:rsid w:val="00BA1ED5"/>
    <w:rsid w:val="00BA2E4D"/>
    <w:rsid w:val="00BA6078"/>
    <w:rsid w:val="00BA7284"/>
    <w:rsid w:val="00BA7AE9"/>
    <w:rsid w:val="00BB2D23"/>
    <w:rsid w:val="00BB2FCD"/>
    <w:rsid w:val="00BC77EB"/>
    <w:rsid w:val="00BD2B70"/>
    <w:rsid w:val="00BD4960"/>
    <w:rsid w:val="00BD4D64"/>
    <w:rsid w:val="00BD4DB6"/>
    <w:rsid w:val="00BD53DC"/>
    <w:rsid w:val="00BD5506"/>
    <w:rsid w:val="00BD696E"/>
    <w:rsid w:val="00BD7B5D"/>
    <w:rsid w:val="00BD7FC1"/>
    <w:rsid w:val="00BE0AD0"/>
    <w:rsid w:val="00BE0E0A"/>
    <w:rsid w:val="00BE2352"/>
    <w:rsid w:val="00BE298A"/>
    <w:rsid w:val="00BE2B45"/>
    <w:rsid w:val="00BE750D"/>
    <w:rsid w:val="00BF2880"/>
    <w:rsid w:val="00BF3981"/>
    <w:rsid w:val="00BF41DA"/>
    <w:rsid w:val="00BF4E3B"/>
    <w:rsid w:val="00C02530"/>
    <w:rsid w:val="00C04F58"/>
    <w:rsid w:val="00C13716"/>
    <w:rsid w:val="00C14F8C"/>
    <w:rsid w:val="00C16500"/>
    <w:rsid w:val="00C17FC2"/>
    <w:rsid w:val="00C200B0"/>
    <w:rsid w:val="00C205B1"/>
    <w:rsid w:val="00C20F65"/>
    <w:rsid w:val="00C20F8B"/>
    <w:rsid w:val="00C21D9E"/>
    <w:rsid w:val="00C2503E"/>
    <w:rsid w:val="00C26561"/>
    <w:rsid w:val="00C26D87"/>
    <w:rsid w:val="00C26F14"/>
    <w:rsid w:val="00C302D1"/>
    <w:rsid w:val="00C36EAD"/>
    <w:rsid w:val="00C37C19"/>
    <w:rsid w:val="00C40227"/>
    <w:rsid w:val="00C414A2"/>
    <w:rsid w:val="00C41853"/>
    <w:rsid w:val="00C47587"/>
    <w:rsid w:val="00C5160A"/>
    <w:rsid w:val="00C51E9A"/>
    <w:rsid w:val="00C54E8E"/>
    <w:rsid w:val="00C55207"/>
    <w:rsid w:val="00C5584E"/>
    <w:rsid w:val="00C5610B"/>
    <w:rsid w:val="00C603A2"/>
    <w:rsid w:val="00C628C1"/>
    <w:rsid w:val="00C708CF"/>
    <w:rsid w:val="00C7429E"/>
    <w:rsid w:val="00C8617A"/>
    <w:rsid w:val="00C87776"/>
    <w:rsid w:val="00C9483F"/>
    <w:rsid w:val="00C96E18"/>
    <w:rsid w:val="00C974F4"/>
    <w:rsid w:val="00CA37EB"/>
    <w:rsid w:val="00CA5489"/>
    <w:rsid w:val="00CA5F55"/>
    <w:rsid w:val="00CB141A"/>
    <w:rsid w:val="00CB1A8B"/>
    <w:rsid w:val="00CB3699"/>
    <w:rsid w:val="00CB3FEF"/>
    <w:rsid w:val="00CC0634"/>
    <w:rsid w:val="00CD405E"/>
    <w:rsid w:val="00CD4699"/>
    <w:rsid w:val="00CD5A7D"/>
    <w:rsid w:val="00CD70D6"/>
    <w:rsid w:val="00CD7147"/>
    <w:rsid w:val="00CD760F"/>
    <w:rsid w:val="00CD7E5C"/>
    <w:rsid w:val="00CE0564"/>
    <w:rsid w:val="00CE2D4E"/>
    <w:rsid w:val="00CE3379"/>
    <w:rsid w:val="00CE5C44"/>
    <w:rsid w:val="00CF0128"/>
    <w:rsid w:val="00CF2FD8"/>
    <w:rsid w:val="00CF5FE8"/>
    <w:rsid w:val="00D135B2"/>
    <w:rsid w:val="00D13A3D"/>
    <w:rsid w:val="00D14C71"/>
    <w:rsid w:val="00D15354"/>
    <w:rsid w:val="00D20EA3"/>
    <w:rsid w:val="00D21652"/>
    <w:rsid w:val="00D23753"/>
    <w:rsid w:val="00D24626"/>
    <w:rsid w:val="00D25CA1"/>
    <w:rsid w:val="00D25E48"/>
    <w:rsid w:val="00D2617C"/>
    <w:rsid w:val="00D27752"/>
    <w:rsid w:val="00D305DB"/>
    <w:rsid w:val="00D31601"/>
    <w:rsid w:val="00D32706"/>
    <w:rsid w:val="00D3369F"/>
    <w:rsid w:val="00D352D9"/>
    <w:rsid w:val="00D36061"/>
    <w:rsid w:val="00D36164"/>
    <w:rsid w:val="00D36D2D"/>
    <w:rsid w:val="00D40D92"/>
    <w:rsid w:val="00D4193D"/>
    <w:rsid w:val="00D4330B"/>
    <w:rsid w:val="00D434FC"/>
    <w:rsid w:val="00D44819"/>
    <w:rsid w:val="00D46673"/>
    <w:rsid w:val="00D46D0F"/>
    <w:rsid w:val="00D57F91"/>
    <w:rsid w:val="00D61837"/>
    <w:rsid w:val="00D6516E"/>
    <w:rsid w:val="00D67B62"/>
    <w:rsid w:val="00D71DDB"/>
    <w:rsid w:val="00D72267"/>
    <w:rsid w:val="00D762AB"/>
    <w:rsid w:val="00D762C8"/>
    <w:rsid w:val="00D7635D"/>
    <w:rsid w:val="00D80820"/>
    <w:rsid w:val="00D8579E"/>
    <w:rsid w:val="00D8667E"/>
    <w:rsid w:val="00D92A9A"/>
    <w:rsid w:val="00D95971"/>
    <w:rsid w:val="00DA143F"/>
    <w:rsid w:val="00DA2714"/>
    <w:rsid w:val="00DA33DF"/>
    <w:rsid w:val="00DB04DD"/>
    <w:rsid w:val="00DB1385"/>
    <w:rsid w:val="00DB2506"/>
    <w:rsid w:val="00DB2E5E"/>
    <w:rsid w:val="00DB36A6"/>
    <w:rsid w:val="00DB37DF"/>
    <w:rsid w:val="00DB4C5E"/>
    <w:rsid w:val="00DB4CD1"/>
    <w:rsid w:val="00DB6144"/>
    <w:rsid w:val="00DC705F"/>
    <w:rsid w:val="00DD5E7F"/>
    <w:rsid w:val="00DE0C3D"/>
    <w:rsid w:val="00DE503C"/>
    <w:rsid w:val="00DE627E"/>
    <w:rsid w:val="00DE6C89"/>
    <w:rsid w:val="00DE7AB8"/>
    <w:rsid w:val="00DF4E4D"/>
    <w:rsid w:val="00E1223D"/>
    <w:rsid w:val="00E122AE"/>
    <w:rsid w:val="00E123A8"/>
    <w:rsid w:val="00E13671"/>
    <w:rsid w:val="00E13C23"/>
    <w:rsid w:val="00E21F37"/>
    <w:rsid w:val="00E24FC8"/>
    <w:rsid w:val="00E252BA"/>
    <w:rsid w:val="00E26A96"/>
    <w:rsid w:val="00E35788"/>
    <w:rsid w:val="00E42E5C"/>
    <w:rsid w:val="00E46462"/>
    <w:rsid w:val="00E50E71"/>
    <w:rsid w:val="00E51A1A"/>
    <w:rsid w:val="00E52926"/>
    <w:rsid w:val="00E60776"/>
    <w:rsid w:val="00E60F96"/>
    <w:rsid w:val="00E634BA"/>
    <w:rsid w:val="00E660B8"/>
    <w:rsid w:val="00E7279A"/>
    <w:rsid w:val="00E7294F"/>
    <w:rsid w:val="00E731AD"/>
    <w:rsid w:val="00E73B7F"/>
    <w:rsid w:val="00E745DC"/>
    <w:rsid w:val="00E76393"/>
    <w:rsid w:val="00E77A17"/>
    <w:rsid w:val="00E92244"/>
    <w:rsid w:val="00E9537A"/>
    <w:rsid w:val="00E95FF4"/>
    <w:rsid w:val="00E96534"/>
    <w:rsid w:val="00EB1964"/>
    <w:rsid w:val="00EC4769"/>
    <w:rsid w:val="00EC5D56"/>
    <w:rsid w:val="00EC6440"/>
    <w:rsid w:val="00EC6685"/>
    <w:rsid w:val="00ED115C"/>
    <w:rsid w:val="00ED13BE"/>
    <w:rsid w:val="00ED345A"/>
    <w:rsid w:val="00ED3B13"/>
    <w:rsid w:val="00EE1F84"/>
    <w:rsid w:val="00EE20DD"/>
    <w:rsid w:val="00EE2F97"/>
    <w:rsid w:val="00EE738F"/>
    <w:rsid w:val="00EF0704"/>
    <w:rsid w:val="00EF10E6"/>
    <w:rsid w:val="00EF256A"/>
    <w:rsid w:val="00EF3257"/>
    <w:rsid w:val="00EF49CA"/>
    <w:rsid w:val="00EF6438"/>
    <w:rsid w:val="00EF67FD"/>
    <w:rsid w:val="00EF6E97"/>
    <w:rsid w:val="00EF7F78"/>
    <w:rsid w:val="00F001D6"/>
    <w:rsid w:val="00F0127F"/>
    <w:rsid w:val="00F02019"/>
    <w:rsid w:val="00F04A38"/>
    <w:rsid w:val="00F06863"/>
    <w:rsid w:val="00F07184"/>
    <w:rsid w:val="00F154B9"/>
    <w:rsid w:val="00F17052"/>
    <w:rsid w:val="00F23032"/>
    <w:rsid w:val="00F246EE"/>
    <w:rsid w:val="00F2558C"/>
    <w:rsid w:val="00F27C44"/>
    <w:rsid w:val="00F31392"/>
    <w:rsid w:val="00F35A21"/>
    <w:rsid w:val="00F364A7"/>
    <w:rsid w:val="00F42123"/>
    <w:rsid w:val="00F4355B"/>
    <w:rsid w:val="00F465FD"/>
    <w:rsid w:val="00F46999"/>
    <w:rsid w:val="00F47E28"/>
    <w:rsid w:val="00F50453"/>
    <w:rsid w:val="00F50F22"/>
    <w:rsid w:val="00F5100A"/>
    <w:rsid w:val="00F52858"/>
    <w:rsid w:val="00F52967"/>
    <w:rsid w:val="00F620D3"/>
    <w:rsid w:val="00F643B9"/>
    <w:rsid w:val="00F668C8"/>
    <w:rsid w:val="00F67838"/>
    <w:rsid w:val="00F74C4E"/>
    <w:rsid w:val="00F770D8"/>
    <w:rsid w:val="00F8783A"/>
    <w:rsid w:val="00F91EA0"/>
    <w:rsid w:val="00F93421"/>
    <w:rsid w:val="00FA04E9"/>
    <w:rsid w:val="00FA0741"/>
    <w:rsid w:val="00FA3393"/>
    <w:rsid w:val="00FA4F5F"/>
    <w:rsid w:val="00FA76E3"/>
    <w:rsid w:val="00FB15FD"/>
    <w:rsid w:val="00FB5932"/>
    <w:rsid w:val="00FC19AD"/>
    <w:rsid w:val="00FC51DC"/>
    <w:rsid w:val="00FC5B20"/>
    <w:rsid w:val="00FD0FBC"/>
    <w:rsid w:val="00FD1967"/>
    <w:rsid w:val="00FD45C9"/>
    <w:rsid w:val="00FE3634"/>
    <w:rsid w:val="00FE6EAA"/>
    <w:rsid w:val="00FF2136"/>
    <w:rsid w:val="00FF4EE1"/>
    <w:rsid w:val="00FF57AF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497"/>
    <o:shapelayout v:ext="edit">
      <o:idmap v:ext="edit" data="1"/>
    </o:shapelayout>
  </w:shapeDefaults>
  <w:decimalSymbol w:val=","/>
  <w:listSeparator w:val=";"/>
  <w14:docId w14:val="6679AEC1"/>
  <w15:docId w15:val="{2CC96319-0DBC-4FAC-9652-E02FB83D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F53"/>
    <w:pPr>
      <w:jc w:val="both"/>
    </w:pPr>
    <w:rPr>
      <w:rFonts w:ascii="Times New Roman" w:eastAsia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22000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EF256A"/>
    <w:pPr>
      <w:spacing w:before="100" w:beforeAutospacing="1" w:after="100" w:afterAutospacing="1"/>
      <w:jc w:val="left"/>
      <w:outlineLvl w:val="1"/>
    </w:pPr>
    <w:rPr>
      <w:b/>
      <w:bCs/>
      <w:sz w:val="36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643F5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43F5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3F5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3F53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643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02089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C200B0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5D5143"/>
    <w:pPr>
      <w:spacing w:line="312" w:lineRule="atLeast"/>
      <w:jc w:val="left"/>
    </w:pPr>
    <w:rPr>
      <w:sz w:val="20"/>
    </w:rPr>
  </w:style>
  <w:style w:type="paragraph" w:customStyle="1" w:styleId="reference">
    <w:name w:val="reference"/>
    <w:basedOn w:val="Normal"/>
    <w:rsid w:val="005D5143"/>
    <w:pPr>
      <w:spacing w:line="312" w:lineRule="atLeast"/>
      <w:jc w:val="left"/>
    </w:pPr>
    <w:rPr>
      <w:sz w:val="20"/>
    </w:rPr>
  </w:style>
  <w:style w:type="character" w:styleId="Mentionnonrsolue">
    <w:name w:val="Unresolved Mention"/>
    <w:basedOn w:val="Policepardfaut"/>
    <w:uiPriority w:val="99"/>
    <w:semiHidden/>
    <w:unhideWhenUsed/>
    <w:rsid w:val="00E13671"/>
    <w:rPr>
      <w:color w:val="808080"/>
      <w:shd w:val="clear" w:color="auto" w:fill="E6E6E6"/>
    </w:rPr>
  </w:style>
  <w:style w:type="paragraph" w:customStyle="1" w:styleId="barre-top">
    <w:name w:val="barre-top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hidesearchaction">
    <w:name w:val="hidesearchaction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indice-classement">
    <w:name w:val="indice-classement"/>
    <w:basedOn w:val="Normal"/>
    <w:rsid w:val="00751D99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EF256A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pre-publiee">
    <w:name w:val="pre-publiee"/>
    <w:basedOn w:val="Normal"/>
    <w:rsid w:val="00997951"/>
    <w:pPr>
      <w:spacing w:before="100" w:beforeAutospacing="1" w:after="100" w:afterAutospacing="1"/>
      <w:jc w:val="left"/>
    </w:pPr>
    <w:rPr>
      <w:szCs w:val="24"/>
    </w:rPr>
  </w:style>
  <w:style w:type="paragraph" w:customStyle="1" w:styleId="Default">
    <w:name w:val="Default"/>
    <w:rsid w:val="00EF643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character" w:customStyle="1" w:styleId="h3">
    <w:name w:val="h3"/>
    <w:basedOn w:val="Policepardfaut"/>
    <w:rsid w:val="004426C4"/>
  </w:style>
  <w:style w:type="character" w:customStyle="1" w:styleId="document-libelle">
    <w:name w:val="document-libelle"/>
    <w:basedOn w:val="Policepardfaut"/>
    <w:rsid w:val="004426C4"/>
  </w:style>
  <w:style w:type="character" w:customStyle="1" w:styleId="Date1">
    <w:name w:val="Date1"/>
    <w:basedOn w:val="Policepardfaut"/>
    <w:rsid w:val="004426C4"/>
  </w:style>
  <w:style w:type="character" w:customStyle="1" w:styleId="Date2">
    <w:name w:val="Date2"/>
    <w:basedOn w:val="Policepardfaut"/>
    <w:rsid w:val="00F17052"/>
  </w:style>
  <w:style w:type="character" w:customStyle="1" w:styleId="origine">
    <w:name w:val="origine"/>
    <w:basedOn w:val="Policepardfaut"/>
    <w:rsid w:val="00F17052"/>
  </w:style>
  <w:style w:type="character" w:customStyle="1" w:styleId="custom-check-radio">
    <w:name w:val="custom-check-radio"/>
    <w:basedOn w:val="Policepardfaut"/>
    <w:rsid w:val="003606FB"/>
  </w:style>
  <w:style w:type="character" w:customStyle="1" w:styleId="Date3">
    <w:name w:val="Date3"/>
    <w:basedOn w:val="Policepardfaut"/>
    <w:rsid w:val="003606FB"/>
  </w:style>
  <w:style w:type="character" w:customStyle="1" w:styleId="text-primary">
    <w:name w:val="text-primary"/>
    <w:basedOn w:val="Policepardfaut"/>
    <w:rsid w:val="003606FB"/>
  </w:style>
  <w:style w:type="paragraph" w:customStyle="1" w:styleId="lead">
    <w:name w:val="lead"/>
    <w:basedOn w:val="Normal"/>
    <w:rsid w:val="003606FB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22000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otice-norme-date-off">
    <w:name w:val="notice-norme-date-off"/>
    <w:basedOn w:val="Policepardfaut"/>
    <w:rsid w:val="00220001"/>
  </w:style>
  <w:style w:type="character" w:customStyle="1" w:styleId="badge">
    <w:name w:val="badge"/>
    <w:basedOn w:val="Policepardfaut"/>
    <w:rsid w:val="00220001"/>
  </w:style>
  <w:style w:type="character" w:customStyle="1" w:styleId="Date4">
    <w:name w:val="Date4"/>
    <w:basedOn w:val="Policepardfaut"/>
    <w:rsid w:val="00220001"/>
  </w:style>
  <w:style w:type="paragraph" w:customStyle="1" w:styleId="block-hors-abonnement">
    <w:name w:val="block-hors-abonnement"/>
    <w:basedOn w:val="Normal"/>
    <w:rsid w:val="00220001"/>
    <w:pPr>
      <w:spacing w:before="100" w:beforeAutospacing="1" w:after="100" w:afterAutospacing="1"/>
      <w:jc w:val="left"/>
    </w:pPr>
    <w:rPr>
      <w:szCs w:val="24"/>
    </w:rPr>
  </w:style>
  <w:style w:type="character" w:customStyle="1" w:styleId="access-hidden">
    <w:name w:val="access-hidden"/>
    <w:basedOn w:val="Policepardfaut"/>
    <w:rsid w:val="00220001"/>
  </w:style>
  <w:style w:type="character" w:customStyle="1" w:styleId="texte-afnor-dev">
    <w:name w:val="texte-afnor-dev"/>
    <w:basedOn w:val="Policepardfaut"/>
    <w:rsid w:val="00220001"/>
  </w:style>
  <w:style w:type="character" w:customStyle="1" w:styleId="tag">
    <w:name w:val="tag"/>
    <w:basedOn w:val="Policepardfaut"/>
    <w:rsid w:val="00220001"/>
  </w:style>
  <w:style w:type="character" w:styleId="Textedelespacerserv">
    <w:name w:val="Placeholder Text"/>
    <w:basedOn w:val="Policepardfaut"/>
    <w:uiPriority w:val="99"/>
    <w:semiHidden/>
    <w:rsid w:val="009B40EB"/>
    <w:rPr>
      <w:color w:val="808080"/>
    </w:rPr>
  </w:style>
  <w:style w:type="paragraph" w:styleId="Paragraphedeliste">
    <w:name w:val="List Paragraph"/>
    <w:basedOn w:val="Normal"/>
    <w:uiPriority w:val="34"/>
    <w:qFormat/>
    <w:rsid w:val="007A1411"/>
    <w:pPr>
      <w:ind w:left="720"/>
      <w:jc w:val="left"/>
    </w:pPr>
    <w:rPr>
      <w:rFonts w:ascii="Calibri" w:eastAsiaTheme="minorHAns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63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97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7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9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80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9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83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547504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1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27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09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90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6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8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227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162262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06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0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47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8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6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05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14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2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0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8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3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4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28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ler.au.setec.local\PROD$\RDS\Documentation\Normes\Normes%20en%20ligne\P18-430-18%20A1%20PR%20mai%202023.pdf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file:///\\ler.au.setec.local\PROD$\RDS\Documentation\Normes\Normes%20en%20ligne\P84-118%20Juillet%202000.pd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\\ler.au.setec.local\PROD$\RDS\Documentation\Normes\Normes%20en%20ligne\P18-542%20mai%202023.pd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file:///\\ler.au.setec.local\PROD$\RDS\Documentation\Normes\Normes%20en%20ligne\P18-541%20mai%202023.pdf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\\ler.au.setec.local\PROD$\RDS\Documentation\Normes\Normes%20en%20ligne\P18-430-19%20fevrier%202023.pd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7635BD-448E-493C-84F4-AB86E5216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358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</CharactersWithSpaces>
  <SharedDoc>false</SharedDoc>
  <HLinks>
    <vt:vector size="42" baseType="variant">
      <vt:variant>
        <vt:i4>14549056</vt:i4>
      </vt:variant>
      <vt:variant>
        <vt:i4>18</vt:i4>
      </vt:variant>
      <vt:variant>
        <vt:i4>0</vt:i4>
      </vt:variant>
      <vt:variant>
        <vt:i4>5</vt:i4>
      </vt:variant>
      <vt:variant>
        <vt:lpwstr>../Normes/Normes en ligne/B10-640PR décembre 2017.pdf</vt:lpwstr>
      </vt:variant>
      <vt:variant>
        <vt:lpwstr/>
      </vt:variant>
      <vt:variant>
        <vt:i4>11141175</vt:i4>
      </vt:variant>
      <vt:variant>
        <vt:i4>15</vt:i4>
      </vt:variant>
      <vt:variant>
        <vt:i4>0</vt:i4>
      </vt:variant>
      <vt:variant>
        <vt:i4>5</vt:i4>
      </vt:variant>
      <vt:variant>
        <vt:lpwstr>../Normes/Normes en ligne/A35-025 décembre 2017.pdf</vt:lpwstr>
      </vt:variant>
      <vt:variant>
        <vt:lpwstr/>
      </vt:variant>
      <vt:variant>
        <vt:i4>786635</vt:i4>
      </vt:variant>
      <vt:variant>
        <vt:i4>12</vt:i4>
      </vt:variant>
      <vt:variant>
        <vt:i4>0</vt:i4>
      </vt:variant>
      <vt:variant>
        <vt:i4>5</vt:i4>
      </vt:variant>
      <vt:variant>
        <vt:lpwstr>../Normes/Normes en ligne/P12-101-22PR décembre 2017.pdf</vt:lpwstr>
      </vt:variant>
      <vt:variant>
        <vt:lpwstr/>
      </vt:variant>
      <vt:variant>
        <vt:i4>223</vt:i4>
      </vt:variant>
      <vt:variant>
        <vt:i4>9</vt:i4>
      </vt:variant>
      <vt:variant>
        <vt:i4>0</vt:i4>
      </vt:variant>
      <vt:variant>
        <vt:i4>5</vt:i4>
      </vt:variant>
      <vt:variant>
        <vt:lpwstr>../Normes/Normes en ligne/P12-121-5 CN décembre 2017.pdf</vt:lpwstr>
      </vt:variant>
      <vt:variant>
        <vt:lpwstr/>
      </vt:variant>
      <vt:variant>
        <vt:i4>222</vt:i4>
      </vt:variant>
      <vt:variant>
        <vt:i4>6</vt:i4>
      </vt:variant>
      <vt:variant>
        <vt:i4>0</vt:i4>
      </vt:variant>
      <vt:variant>
        <vt:i4>5</vt:i4>
      </vt:variant>
      <vt:variant>
        <vt:lpwstr>../Normes/Normes en ligne/P12-121-4 CN décembre 2017.pdf</vt:lpwstr>
      </vt:variant>
      <vt:variant>
        <vt:lpwstr/>
      </vt:variant>
      <vt:variant>
        <vt:i4>217</vt:i4>
      </vt:variant>
      <vt:variant>
        <vt:i4>3</vt:i4>
      </vt:variant>
      <vt:variant>
        <vt:i4>0</vt:i4>
      </vt:variant>
      <vt:variant>
        <vt:i4>5</vt:i4>
      </vt:variant>
      <vt:variant>
        <vt:lpwstr>../Normes/Normes en ligne/P12-121-3 CN décembre 2017.pdf</vt:lpwstr>
      </vt:variant>
      <vt:variant>
        <vt:lpwstr/>
      </vt:variant>
      <vt:variant>
        <vt:i4>11206702</vt:i4>
      </vt:variant>
      <vt:variant>
        <vt:i4>0</vt:i4>
      </vt:variant>
      <vt:variant>
        <vt:i4>0</vt:i4>
      </vt:variant>
      <vt:variant>
        <vt:i4>5</vt:i4>
      </vt:variant>
      <vt:variant>
        <vt:lpwstr>../Normes/Normes en ligne/P18-414 décembre 2017.pdf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Philippe SOUCHU</dc:creator>
  <cp:lastModifiedBy>GERETTO Patricia</cp:lastModifiedBy>
  <cp:revision>3</cp:revision>
  <cp:lastPrinted>2023-06-05T13:12:00Z</cp:lastPrinted>
  <dcterms:created xsi:type="dcterms:W3CDTF">2023-06-05T13:12:00Z</dcterms:created>
  <dcterms:modified xsi:type="dcterms:W3CDTF">2023-06-05T13:12:00Z</dcterms:modified>
</cp:coreProperties>
</file>